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5F99C" w14:textId="77777777" w:rsidR="009B7755" w:rsidRDefault="00245035">
      <w:pPr>
        <w:ind w:hanging="32"/>
        <w:jc w:val="center"/>
        <w:rPr>
          <w:b/>
          <w:sz w:val="28"/>
          <w:szCs w:val="28"/>
        </w:rPr>
      </w:pPr>
      <w:r>
        <w:rPr>
          <w:b/>
          <w:sz w:val="28"/>
          <w:szCs w:val="28"/>
        </w:rPr>
        <w:t>Федеральное государственное образовательное бюджетное</w:t>
      </w:r>
    </w:p>
    <w:p w14:paraId="5E35A193" w14:textId="77777777" w:rsidR="009B7755" w:rsidRDefault="00245035">
      <w:pPr>
        <w:ind w:hanging="32"/>
        <w:jc w:val="center"/>
        <w:rPr>
          <w:b/>
          <w:sz w:val="28"/>
          <w:szCs w:val="28"/>
        </w:rPr>
      </w:pPr>
      <w:r>
        <w:rPr>
          <w:b/>
          <w:sz w:val="28"/>
          <w:szCs w:val="28"/>
        </w:rPr>
        <w:t>учреждение высшего образования</w:t>
      </w:r>
    </w:p>
    <w:p w14:paraId="4A845E51" w14:textId="77777777" w:rsidR="009B7755" w:rsidRDefault="00245035">
      <w:pPr>
        <w:jc w:val="center"/>
        <w:rPr>
          <w:b/>
          <w:bCs/>
          <w:sz w:val="28"/>
          <w:szCs w:val="28"/>
        </w:rPr>
      </w:pPr>
      <w:r>
        <w:rPr>
          <w:b/>
          <w:bCs/>
          <w:sz w:val="28"/>
          <w:szCs w:val="28"/>
        </w:rPr>
        <w:t xml:space="preserve">«ФИНАНСОВЫЙ УНИВЕРСИТЕТ ПРИ ПРАВИТЕЛЬСТВЕ </w:t>
      </w:r>
    </w:p>
    <w:p w14:paraId="53232211" w14:textId="77777777" w:rsidR="009B7755" w:rsidRDefault="00245035">
      <w:pPr>
        <w:jc w:val="center"/>
        <w:rPr>
          <w:b/>
          <w:bCs/>
          <w:sz w:val="28"/>
          <w:szCs w:val="28"/>
        </w:rPr>
      </w:pPr>
      <w:r>
        <w:rPr>
          <w:b/>
          <w:bCs/>
          <w:sz w:val="28"/>
          <w:szCs w:val="28"/>
        </w:rPr>
        <w:t>РОССИЙСКОЙ ФЕДЕРАЦИИ»</w:t>
      </w:r>
    </w:p>
    <w:p w14:paraId="05DEBB73" w14:textId="77777777" w:rsidR="009B7755" w:rsidRDefault="00245035">
      <w:pPr>
        <w:jc w:val="center"/>
        <w:rPr>
          <w:b/>
          <w:bCs/>
          <w:sz w:val="28"/>
          <w:szCs w:val="28"/>
        </w:rPr>
      </w:pPr>
      <w:r>
        <w:rPr>
          <w:b/>
          <w:bCs/>
          <w:sz w:val="28"/>
          <w:szCs w:val="28"/>
        </w:rPr>
        <w:t>(Финансовый университет)</w:t>
      </w:r>
    </w:p>
    <w:p w14:paraId="4CC9D303" w14:textId="77777777" w:rsidR="009B7755" w:rsidRPr="00DF74A8" w:rsidRDefault="009B7755">
      <w:pPr>
        <w:jc w:val="center"/>
        <w:rPr>
          <w:bCs/>
          <w:sz w:val="28"/>
          <w:szCs w:val="28"/>
        </w:rPr>
      </w:pPr>
    </w:p>
    <w:p w14:paraId="2CFB8DDD" w14:textId="77777777" w:rsidR="00A07911" w:rsidRDefault="00245035">
      <w:pPr>
        <w:ind w:left="1843" w:hanging="1843"/>
        <w:jc w:val="center"/>
        <w:rPr>
          <w:sz w:val="28"/>
          <w:szCs w:val="28"/>
        </w:rPr>
      </w:pPr>
      <w:r>
        <w:rPr>
          <w:sz w:val="28"/>
          <w:szCs w:val="28"/>
        </w:rPr>
        <w:t>Департамент общественных финансов</w:t>
      </w:r>
    </w:p>
    <w:p w14:paraId="75B108AE" w14:textId="2424A5DB" w:rsidR="009B7755" w:rsidRDefault="00245035">
      <w:pPr>
        <w:ind w:left="1843" w:hanging="1843"/>
        <w:jc w:val="center"/>
        <w:rPr>
          <w:sz w:val="28"/>
          <w:szCs w:val="28"/>
        </w:rPr>
      </w:pPr>
      <w:r>
        <w:rPr>
          <w:sz w:val="28"/>
          <w:szCs w:val="28"/>
        </w:rPr>
        <w:t xml:space="preserve"> Финансового факультета</w:t>
      </w:r>
    </w:p>
    <w:tbl>
      <w:tblPr>
        <w:tblW w:w="5000" w:type="pct"/>
        <w:tblInd w:w="-106" w:type="dxa"/>
        <w:tblLayout w:type="fixed"/>
        <w:tblLook w:val="00A0" w:firstRow="1" w:lastRow="0" w:firstColumn="1" w:lastColumn="0" w:noHBand="0" w:noVBand="0"/>
      </w:tblPr>
      <w:tblGrid>
        <w:gridCol w:w="236"/>
        <w:gridCol w:w="3370"/>
        <w:gridCol w:w="2013"/>
        <w:gridCol w:w="4350"/>
        <w:gridCol w:w="236"/>
      </w:tblGrid>
      <w:tr w:rsidR="009B7755" w14:paraId="23FFE81C" w14:textId="77777777">
        <w:tc>
          <w:tcPr>
            <w:tcW w:w="235" w:type="dxa"/>
          </w:tcPr>
          <w:p w14:paraId="23A6FF50" w14:textId="77777777" w:rsidR="009B7755" w:rsidRDefault="009B7755">
            <w:pPr>
              <w:jc w:val="center"/>
              <w:rPr>
                <w:sz w:val="28"/>
                <w:szCs w:val="28"/>
              </w:rPr>
            </w:pPr>
          </w:p>
        </w:tc>
        <w:tc>
          <w:tcPr>
            <w:tcW w:w="5384" w:type="dxa"/>
            <w:gridSpan w:val="2"/>
          </w:tcPr>
          <w:p w14:paraId="589D5C87" w14:textId="77777777" w:rsidR="009B7755" w:rsidRDefault="009B7755">
            <w:pPr>
              <w:jc w:val="center"/>
              <w:rPr>
                <w:sz w:val="28"/>
                <w:szCs w:val="28"/>
              </w:rPr>
            </w:pPr>
          </w:p>
          <w:p w14:paraId="761CA8A1" w14:textId="77777777" w:rsidR="00A07911" w:rsidRPr="00EF0118" w:rsidRDefault="00A07911" w:rsidP="00EF0118">
            <w:pPr>
              <w:rPr>
                <w:b/>
                <w:sz w:val="28"/>
                <w:szCs w:val="28"/>
              </w:rPr>
            </w:pPr>
            <w:r w:rsidRPr="00EF0118">
              <w:rPr>
                <w:b/>
                <w:sz w:val="28"/>
                <w:szCs w:val="28"/>
              </w:rPr>
              <w:t>СОГЛАСОВАНО</w:t>
            </w:r>
          </w:p>
          <w:p w14:paraId="447E143C" w14:textId="77777777" w:rsidR="00A07911" w:rsidRDefault="00A07911" w:rsidP="00A07911">
            <w:pPr>
              <w:jc w:val="center"/>
              <w:rPr>
                <w:sz w:val="28"/>
                <w:szCs w:val="28"/>
              </w:rPr>
            </w:pPr>
          </w:p>
          <w:p w14:paraId="65A44B6C" w14:textId="77777777" w:rsidR="00EF0118" w:rsidRDefault="00EF0118" w:rsidP="00EF0118">
            <w:pPr>
              <w:rPr>
                <w:sz w:val="28"/>
                <w:szCs w:val="28"/>
                <w:shd w:val="clear" w:color="auto" w:fill="FFFFFF"/>
              </w:rPr>
            </w:pPr>
            <w:r>
              <w:rPr>
                <w:sz w:val="28"/>
                <w:szCs w:val="28"/>
                <w:shd w:val="clear" w:color="auto" w:fill="FFFFFF"/>
              </w:rPr>
              <w:t>Министерство финансов</w:t>
            </w:r>
          </w:p>
          <w:p w14:paraId="6AEE484C" w14:textId="77777777" w:rsidR="00EF0118" w:rsidRDefault="00EF0118" w:rsidP="00EF0118">
            <w:pPr>
              <w:rPr>
                <w:sz w:val="28"/>
                <w:szCs w:val="28"/>
                <w:shd w:val="clear" w:color="auto" w:fill="FFFFFF"/>
              </w:rPr>
            </w:pPr>
            <w:r>
              <w:rPr>
                <w:sz w:val="28"/>
                <w:szCs w:val="28"/>
                <w:shd w:val="clear" w:color="auto" w:fill="FFFFFF"/>
              </w:rPr>
              <w:t>Российской Федерации</w:t>
            </w:r>
          </w:p>
          <w:p w14:paraId="5258722F" w14:textId="77777777" w:rsidR="00EF0118" w:rsidRDefault="00EF0118" w:rsidP="00EF0118">
            <w:pPr>
              <w:rPr>
                <w:sz w:val="28"/>
                <w:szCs w:val="28"/>
              </w:rPr>
            </w:pPr>
            <w:r>
              <w:rPr>
                <w:sz w:val="28"/>
                <w:szCs w:val="28"/>
                <w:shd w:val="clear" w:color="auto" w:fill="FFFFFF"/>
              </w:rPr>
              <w:t xml:space="preserve">Заместитель директора </w:t>
            </w:r>
            <w:hyperlink r:id="rId8">
              <w:r>
                <w:rPr>
                  <w:sz w:val="28"/>
                  <w:szCs w:val="28"/>
                  <w:shd w:val="clear" w:color="auto" w:fill="FFFFFF"/>
                </w:rPr>
                <w:t xml:space="preserve">Департамента </w:t>
              </w:r>
            </w:hyperlink>
            <w:r>
              <w:rPr>
                <w:sz w:val="28"/>
                <w:szCs w:val="28"/>
                <w:shd w:val="clear" w:color="auto" w:fill="FFFFFF"/>
              </w:rPr>
              <w:t>бюджетной политики и стратегического планирования</w:t>
            </w:r>
          </w:p>
          <w:p w14:paraId="2621688A" w14:textId="77777777" w:rsidR="00EF0118" w:rsidRDefault="00EF0118" w:rsidP="00EF0118">
            <w:pPr>
              <w:rPr>
                <w:sz w:val="28"/>
                <w:szCs w:val="28"/>
              </w:rPr>
            </w:pPr>
            <w:r>
              <w:rPr>
                <w:sz w:val="28"/>
                <w:szCs w:val="28"/>
              </w:rPr>
              <w:t>__________Д.В. Темник</w:t>
            </w:r>
          </w:p>
          <w:p w14:paraId="27F3974A" w14:textId="5293231C" w:rsidR="009B7755" w:rsidRDefault="00EF0118" w:rsidP="00EF0118">
            <w:pPr>
              <w:rPr>
                <w:sz w:val="28"/>
                <w:szCs w:val="28"/>
              </w:rPr>
            </w:pPr>
            <w:r>
              <w:rPr>
                <w:sz w:val="28"/>
                <w:szCs w:val="28"/>
                <w:shd w:val="clear" w:color="auto" w:fill="FFFFFF"/>
              </w:rPr>
              <w:t>«</w:t>
            </w:r>
            <w:r w:rsidR="000B2F60">
              <w:rPr>
                <w:sz w:val="28"/>
                <w:szCs w:val="28"/>
                <w:shd w:val="clear" w:color="auto" w:fill="FFFFFF"/>
              </w:rPr>
              <w:t>22</w:t>
            </w:r>
            <w:r>
              <w:rPr>
                <w:sz w:val="28"/>
                <w:szCs w:val="28"/>
                <w:shd w:val="clear" w:color="auto" w:fill="FFFFFF"/>
              </w:rPr>
              <w:t xml:space="preserve">» </w:t>
            </w:r>
            <w:r w:rsidR="000B2F60">
              <w:rPr>
                <w:sz w:val="28"/>
                <w:szCs w:val="28"/>
                <w:shd w:val="clear" w:color="auto" w:fill="FFFFFF"/>
              </w:rPr>
              <w:t>декабря</w:t>
            </w:r>
            <w:r>
              <w:rPr>
                <w:sz w:val="28"/>
                <w:szCs w:val="28"/>
                <w:shd w:val="clear" w:color="auto" w:fill="FFFFFF"/>
              </w:rPr>
              <w:t xml:space="preserve"> 2023 г.</w:t>
            </w:r>
          </w:p>
        </w:tc>
        <w:tc>
          <w:tcPr>
            <w:tcW w:w="4350" w:type="dxa"/>
          </w:tcPr>
          <w:p w14:paraId="46FFA91B" w14:textId="77777777" w:rsidR="009B7755" w:rsidRDefault="00245035">
            <w:pPr>
              <w:jc w:val="right"/>
              <w:rPr>
                <w:sz w:val="28"/>
                <w:szCs w:val="28"/>
              </w:rPr>
            </w:pPr>
            <w:r>
              <w:rPr>
                <w:sz w:val="28"/>
                <w:szCs w:val="28"/>
              </w:rPr>
              <w:t xml:space="preserve">  </w:t>
            </w:r>
          </w:p>
          <w:p w14:paraId="590745A0" w14:textId="093E49CC" w:rsidR="009B7755" w:rsidRPr="00EF0118" w:rsidRDefault="00A07911" w:rsidP="00A07911">
            <w:pPr>
              <w:suppressAutoHyphens/>
              <w:spacing w:line="360" w:lineRule="auto"/>
              <w:rPr>
                <w:b/>
                <w:sz w:val="28"/>
                <w:szCs w:val="28"/>
              </w:rPr>
            </w:pPr>
            <w:r>
              <w:rPr>
                <w:sz w:val="28"/>
                <w:szCs w:val="28"/>
              </w:rPr>
              <w:t xml:space="preserve">                 </w:t>
            </w:r>
            <w:r w:rsidR="00245035" w:rsidRPr="00EF0118">
              <w:rPr>
                <w:b/>
                <w:sz w:val="28"/>
                <w:szCs w:val="28"/>
              </w:rPr>
              <w:t xml:space="preserve"> УТВЕРЖДАЮ</w:t>
            </w:r>
          </w:p>
          <w:p w14:paraId="0706FCA5" w14:textId="77777777" w:rsidR="009B7755" w:rsidRDefault="00245035">
            <w:pPr>
              <w:suppressAutoHyphens/>
              <w:spacing w:line="360" w:lineRule="auto"/>
              <w:jc w:val="right"/>
              <w:rPr>
                <w:sz w:val="28"/>
                <w:szCs w:val="28"/>
              </w:rPr>
            </w:pPr>
            <w:r>
              <w:rPr>
                <w:sz w:val="28"/>
                <w:szCs w:val="28"/>
              </w:rPr>
              <w:t xml:space="preserve">Проректор по учебной и </w:t>
            </w:r>
          </w:p>
          <w:p w14:paraId="32170089" w14:textId="79E582F8" w:rsidR="009B7755" w:rsidRDefault="00A07911" w:rsidP="00A07911">
            <w:pPr>
              <w:suppressAutoHyphens/>
              <w:spacing w:line="360" w:lineRule="auto"/>
              <w:jc w:val="center"/>
              <w:rPr>
                <w:sz w:val="28"/>
                <w:szCs w:val="28"/>
              </w:rPr>
            </w:pPr>
            <w:r>
              <w:rPr>
                <w:sz w:val="28"/>
                <w:szCs w:val="28"/>
              </w:rPr>
              <w:t xml:space="preserve">            </w:t>
            </w:r>
            <w:r w:rsidR="00245035">
              <w:rPr>
                <w:sz w:val="28"/>
                <w:szCs w:val="28"/>
              </w:rPr>
              <w:t>методической работе</w:t>
            </w:r>
          </w:p>
          <w:p w14:paraId="377C6342" w14:textId="13D9FC6D" w:rsidR="009B7755" w:rsidRDefault="00245035">
            <w:pPr>
              <w:suppressAutoHyphens/>
              <w:spacing w:line="360" w:lineRule="auto"/>
              <w:jc w:val="right"/>
              <w:rPr>
                <w:sz w:val="28"/>
                <w:szCs w:val="28"/>
              </w:rPr>
            </w:pPr>
            <w:r>
              <w:rPr>
                <w:sz w:val="28"/>
                <w:szCs w:val="28"/>
              </w:rPr>
              <w:t>________Е.А. Каменева</w:t>
            </w:r>
          </w:p>
          <w:p w14:paraId="39F8AC80" w14:textId="2F3244D9" w:rsidR="009B7755" w:rsidRDefault="00245035">
            <w:pPr>
              <w:jc w:val="right"/>
              <w:rPr>
                <w:sz w:val="28"/>
                <w:szCs w:val="28"/>
              </w:rPr>
            </w:pPr>
            <w:r>
              <w:rPr>
                <w:sz w:val="28"/>
                <w:szCs w:val="28"/>
              </w:rPr>
              <w:t>«</w:t>
            </w:r>
            <w:r w:rsidR="000B2F60">
              <w:rPr>
                <w:sz w:val="28"/>
                <w:szCs w:val="28"/>
              </w:rPr>
              <w:t>26</w:t>
            </w:r>
            <w:r>
              <w:rPr>
                <w:sz w:val="28"/>
                <w:szCs w:val="28"/>
              </w:rPr>
              <w:t>»</w:t>
            </w:r>
            <w:r w:rsidR="000B2F60">
              <w:rPr>
                <w:sz w:val="28"/>
                <w:szCs w:val="28"/>
              </w:rPr>
              <w:t xml:space="preserve"> декабря </w:t>
            </w:r>
            <w:r>
              <w:rPr>
                <w:sz w:val="28"/>
                <w:szCs w:val="28"/>
              </w:rPr>
              <w:t>202</w:t>
            </w:r>
            <w:r w:rsidR="00A07911">
              <w:rPr>
                <w:sz w:val="28"/>
                <w:szCs w:val="28"/>
              </w:rPr>
              <w:t>3</w:t>
            </w:r>
            <w:r>
              <w:rPr>
                <w:sz w:val="28"/>
                <w:szCs w:val="28"/>
              </w:rPr>
              <w:t xml:space="preserve"> г.</w:t>
            </w:r>
          </w:p>
        </w:tc>
        <w:tc>
          <w:tcPr>
            <w:tcW w:w="235" w:type="dxa"/>
          </w:tcPr>
          <w:p w14:paraId="13FE75F5" w14:textId="77777777" w:rsidR="009B7755" w:rsidRDefault="009B7755"/>
        </w:tc>
      </w:tr>
      <w:tr w:rsidR="009B7755" w14:paraId="401BD3E1" w14:textId="77777777">
        <w:tc>
          <w:tcPr>
            <w:tcW w:w="3606" w:type="dxa"/>
            <w:gridSpan w:val="2"/>
          </w:tcPr>
          <w:p w14:paraId="2B78452D" w14:textId="77777777" w:rsidR="009B7755" w:rsidRDefault="009B7755">
            <w:pPr>
              <w:jc w:val="center"/>
              <w:rPr>
                <w:sz w:val="28"/>
                <w:szCs w:val="28"/>
              </w:rPr>
            </w:pPr>
          </w:p>
        </w:tc>
        <w:tc>
          <w:tcPr>
            <w:tcW w:w="6598" w:type="dxa"/>
            <w:gridSpan w:val="3"/>
          </w:tcPr>
          <w:p w14:paraId="4002A25E" w14:textId="77777777" w:rsidR="009B7755" w:rsidRDefault="009B7755">
            <w:pPr>
              <w:jc w:val="right"/>
              <w:rPr>
                <w:sz w:val="28"/>
                <w:szCs w:val="28"/>
              </w:rPr>
            </w:pPr>
          </w:p>
        </w:tc>
      </w:tr>
    </w:tbl>
    <w:p w14:paraId="069C2F84" w14:textId="77777777" w:rsidR="009B7755" w:rsidRDefault="009B7755">
      <w:pPr>
        <w:rPr>
          <w:b/>
          <w:bCs/>
          <w:sz w:val="28"/>
          <w:szCs w:val="28"/>
        </w:rPr>
      </w:pPr>
    </w:p>
    <w:p w14:paraId="30D78716" w14:textId="77777777" w:rsidR="009B7755" w:rsidRDefault="00245035">
      <w:pPr>
        <w:spacing w:line="360" w:lineRule="auto"/>
        <w:jc w:val="center"/>
        <w:rPr>
          <w:sz w:val="28"/>
          <w:szCs w:val="28"/>
        </w:rPr>
      </w:pPr>
      <w:r>
        <w:rPr>
          <w:sz w:val="28"/>
          <w:szCs w:val="28"/>
        </w:rPr>
        <w:t>Макашина О.В.</w:t>
      </w:r>
    </w:p>
    <w:p w14:paraId="5766304E" w14:textId="77777777" w:rsidR="009B7755" w:rsidRDefault="009B7755">
      <w:pPr>
        <w:rPr>
          <w:b/>
          <w:bCs/>
          <w:caps/>
          <w:sz w:val="28"/>
          <w:szCs w:val="28"/>
        </w:rPr>
      </w:pPr>
    </w:p>
    <w:p w14:paraId="06580DF6" w14:textId="77777777" w:rsidR="009B7755" w:rsidRDefault="00245035">
      <w:pPr>
        <w:jc w:val="center"/>
        <w:rPr>
          <w:b/>
          <w:bCs/>
          <w:sz w:val="28"/>
          <w:szCs w:val="28"/>
        </w:rPr>
      </w:pPr>
      <w:r>
        <w:rPr>
          <w:b/>
          <w:bCs/>
          <w:sz w:val="28"/>
          <w:szCs w:val="28"/>
        </w:rPr>
        <w:t>ФИНАНСОВЫ</w:t>
      </w:r>
      <w:r w:rsidR="005424C3">
        <w:rPr>
          <w:b/>
          <w:bCs/>
          <w:sz w:val="28"/>
          <w:szCs w:val="28"/>
        </w:rPr>
        <w:t>Е ИНСТРУМЕНТЫ СОЦИАЛЬНОЙ ПОЛИТИКИ</w:t>
      </w:r>
    </w:p>
    <w:p w14:paraId="7B1C3FE0" w14:textId="77777777" w:rsidR="009B7755" w:rsidRDefault="009B7755">
      <w:pPr>
        <w:jc w:val="center"/>
        <w:rPr>
          <w:b/>
          <w:bCs/>
          <w:sz w:val="28"/>
          <w:szCs w:val="28"/>
        </w:rPr>
      </w:pPr>
    </w:p>
    <w:p w14:paraId="05CB6658" w14:textId="0B318994" w:rsidR="009B7755" w:rsidRDefault="00245035">
      <w:pPr>
        <w:pStyle w:val="12"/>
        <w:spacing w:before="120"/>
        <w:ind w:right="-142"/>
        <w:jc w:val="center"/>
        <w:rPr>
          <w:b/>
          <w:bCs/>
          <w:sz w:val="28"/>
          <w:szCs w:val="28"/>
        </w:rPr>
      </w:pPr>
      <w:r>
        <w:rPr>
          <w:b/>
          <w:bCs/>
          <w:sz w:val="28"/>
          <w:szCs w:val="28"/>
        </w:rPr>
        <w:t xml:space="preserve">Рабочая программа дисциплины </w:t>
      </w:r>
    </w:p>
    <w:p w14:paraId="0677A100" w14:textId="77777777" w:rsidR="00234270" w:rsidRDefault="00234270">
      <w:pPr>
        <w:pStyle w:val="12"/>
        <w:spacing w:before="120"/>
        <w:ind w:right="-142"/>
        <w:jc w:val="center"/>
        <w:rPr>
          <w:b/>
          <w:bCs/>
          <w:sz w:val="28"/>
          <w:szCs w:val="28"/>
        </w:rPr>
      </w:pPr>
    </w:p>
    <w:p w14:paraId="5682E535" w14:textId="77777777" w:rsidR="00234270" w:rsidRDefault="00245035">
      <w:pPr>
        <w:pStyle w:val="12"/>
        <w:ind w:right="-144"/>
        <w:jc w:val="center"/>
        <w:rPr>
          <w:sz w:val="28"/>
          <w:szCs w:val="28"/>
        </w:rPr>
      </w:pPr>
      <w:r>
        <w:rPr>
          <w:sz w:val="28"/>
          <w:szCs w:val="28"/>
        </w:rPr>
        <w:t>для студентов, обучающихся по направлению подготовки</w:t>
      </w:r>
    </w:p>
    <w:p w14:paraId="72AB157C" w14:textId="77777777" w:rsidR="00234270" w:rsidRDefault="00245035">
      <w:pPr>
        <w:pStyle w:val="12"/>
        <w:ind w:right="-144"/>
        <w:jc w:val="center"/>
        <w:rPr>
          <w:sz w:val="28"/>
          <w:szCs w:val="28"/>
        </w:rPr>
      </w:pPr>
      <w:r>
        <w:rPr>
          <w:sz w:val="28"/>
          <w:szCs w:val="28"/>
        </w:rPr>
        <w:t xml:space="preserve"> 38.04.08-Финансы и кредит,</w:t>
      </w:r>
      <w:r w:rsidR="00E17466">
        <w:rPr>
          <w:sz w:val="28"/>
          <w:szCs w:val="28"/>
        </w:rPr>
        <w:t xml:space="preserve"> </w:t>
      </w:r>
    </w:p>
    <w:p w14:paraId="2320F970" w14:textId="77777777" w:rsidR="00234270" w:rsidRDefault="00245035">
      <w:pPr>
        <w:pStyle w:val="12"/>
        <w:ind w:right="-144"/>
        <w:jc w:val="center"/>
        <w:rPr>
          <w:sz w:val="28"/>
          <w:szCs w:val="28"/>
        </w:rPr>
      </w:pPr>
      <w:r>
        <w:rPr>
          <w:sz w:val="28"/>
          <w:szCs w:val="28"/>
        </w:rPr>
        <w:t>направленность программы магистратуры</w:t>
      </w:r>
      <w:r w:rsidR="00E17466">
        <w:rPr>
          <w:sz w:val="28"/>
          <w:szCs w:val="28"/>
        </w:rPr>
        <w:t xml:space="preserve"> </w:t>
      </w:r>
    </w:p>
    <w:p w14:paraId="6721FC15" w14:textId="28641907" w:rsidR="009B7755" w:rsidRDefault="00245035">
      <w:pPr>
        <w:pStyle w:val="12"/>
        <w:ind w:right="-144"/>
        <w:jc w:val="center"/>
        <w:rPr>
          <w:rFonts w:eastAsia="Times New Roman"/>
          <w:color w:val="000000"/>
          <w:sz w:val="28"/>
          <w:szCs w:val="28"/>
        </w:rPr>
      </w:pPr>
      <w:r>
        <w:rPr>
          <w:sz w:val="28"/>
          <w:szCs w:val="28"/>
        </w:rPr>
        <w:t>«</w:t>
      </w:r>
      <w:r>
        <w:rPr>
          <w:rFonts w:eastAsia="Times New Roman"/>
          <w:color w:val="000000"/>
          <w:sz w:val="28"/>
          <w:szCs w:val="28"/>
        </w:rPr>
        <w:t>Финанс</w:t>
      </w:r>
      <w:r w:rsidR="005424C3">
        <w:rPr>
          <w:rFonts w:eastAsia="Times New Roman"/>
          <w:color w:val="000000"/>
          <w:sz w:val="28"/>
          <w:szCs w:val="28"/>
        </w:rPr>
        <w:t xml:space="preserve">ы </w:t>
      </w:r>
      <w:r>
        <w:rPr>
          <w:rFonts w:eastAsia="Times New Roman"/>
          <w:color w:val="000000"/>
          <w:sz w:val="28"/>
          <w:szCs w:val="28"/>
        </w:rPr>
        <w:t>государственно</w:t>
      </w:r>
      <w:r w:rsidR="005424C3">
        <w:rPr>
          <w:rFonts w:eastAsia="Times New Roman"/>
          <w:color w:val="000000"/>
          <w:sz w:val="28"/>
          <w:szCs w:val="28"/>
        </w:rPr>
        <w:t>го сектора»</w:t>
      </w:r>
    </w:p>
    <w:p w14:paraId="0BC27F9F" w14:textId="77777777" w:rsidR="005424C3" w:rsidRDefault="005424C3">
      <w:pPr>
        <w:pStyle w:val="12"/>
        <w:ind w:right="-144"/>
        <w:jc w:val="center"/>
        <w:rPr>
          <w:sz w:val="28"/>
          <w:szCs w:val="28"/>
        </w:rPr>
      </w:pPr>
    </w:p>
    <w:p w14:paraId="3FA6C12A" w14:textId="77777777" w:rsidR="005424C3" w:rsidRDefault="005424C3">
      <w:pPr>
        <w:pStyle w:val="12"/>
        <w:ind w:right="-144"/>
        <w:jc w:val="center"/>
        <w:rPr>
          <w:sz w:val="28"/>
          <w:szCs w:val="28"/>
        </w:rPr>
      </w:pPr>
    </w:p>
    <w:p w14:paraId="72EFA9BF" w14:textId="77777777" w:rsidR="00EF0118" w:rsidRDefault="00EF0118" w:rsidP="00EF0118">
      <w:pPr>
        <w:ind w:right="-428"/>
        <w:jc w:val="center"/>
        <w:rPr>
          <w:i/>
          <w:iCs/>
          <w:color w:val="000000" w:themeColor="text1"/>
          <w:spacing w:val="-3"/>
          <w:sz w:val="28"/>
          <w:szCs w:val="28"/>
        </w:rPr>
      </w:pPr>
      <w:r>
        <w:rPr>
          <w:i/>
          <w:iCs/>
          <w:color w:val="000000" w:themeColor="text1"/>
          <w:spacing w:val="-3"/>
          <w:sz w:val="28"/>
          <w:szCs w:val="28"/>
        </w:rPr>
        <w:t>Рекомендовано Ученым советом Финансового факультета</w:t>
      </w:r>
    </w:p>
    <w:p w14:paraId="6F4FFA8C" w14:textId="18B7D668" w:rsidR="00EF0118" w:rsidRDefault="00EF0118" w:rsidP="00EF0118">
      <w:pPr>
        <w:ind w:right="-428"/>
        <w:jc w:val="center"/>
        <w:rPr>
          <w:i/>
          <w:iCs/>
          <w:color w:val="000000" w:themeColor="text1"/>
          <w:spacing w:val="-3"/>
          <w:sz w:val="28"/>
          <w:szCs w:val="28"/>
        </w:rPr>
      </w:pPr>
      <w:r>
        <w:rPr>
          <w:i/>
          <w:iCs/>
          <w:color w:val="000000" w:themeColor="text1"/>
          <w:spacing w:val="-3"/>
          <w:sz w:val="28"/>
          <w:szCs w:val="28"/>
        </w:rPr>
        <w:t xml:space="preserve"> (протокол № 40 от 20.12.2023 г.)</w:t>
      </w:r>
    </w:p>
    <w:p w14:paraId="6A4BB7EE" w14:textId="77777777" w:rsidR="00EF0118" w:rsidRDefault="00EF0118" w:rsidP="00EF0118">
      <w:pPr>
        <w:ind w:right="-428"/>
        <w:jc w:val="center"/>
        <w:rPr>
          <w:i/>
          <w:iCs/>
          <w:color w:val="000000" w:themeColor="text1"/>
          <w:spacing w:val="-3"/>
          <w:sz w:val="28"/>
          <w:szCs w:val="28"/>
        </w:rPr>
      </w:pPr>
    </w:p>
    <w:p w14:paraId="75DC1507" w14:textId="77777777" w:rsidR="00EF0118" w:rsidRDefault="00EF0118" w:rsidP="00EF0118">
      <w:pPr>
        <w:ind w:right="-428"/>
        <w:jc w:val="center"/>
        <w:rPr>
          <w:i/>
          <w:iCs/>
          <w:color w:val="000000" w:themeColor="text1"/>
          <w:spacing w:val="-3"/>
          <w:sz w:val="28"/>
          <w:szCs w:val="28"/>
        </w:rPr>
      </w:pPr>
      <w:r>
        <w:rPr>
          <w:i/>
          <w:iCs/>
          <w:color w:val="000000" w:themeColor="text1"/>
          <w:spacing w:val="-3"/>
          <w:sz w:val="28"/>
          <w:szCs w:val="28"/>
        </w:rPr>
        <w:t>Одобрено Департамент</w:t>
      </w:r>
      <w:r>
        <w:rPr>
          <w:i/>
          <w:iCs/>
          <w:spacing w:val="-3"/>
          <w:sz w:val="28"/>
          <w:szCs w:val="28"/>
        </w:rPr>
        <w:t>ом</w:t>
      </w:r>
      <w:r>
        <w:rPr>
          <w:i/>
          <w:iCs/>
          <w:color w:val="000000" w:themeColor="text1"/>
          <w:spacing w:val="-3"/>
          <w:sz w:val="28"/>
          <w:szCs w:val="28"/>
        </w:rPr>
        <w:t xml:space="preserve"> общественных финансов </w:t>
      </w:r>
    </w:p>
    <w:p w14:paraId="171F9925" w14:textId="77777777" w:rsidR="00EF0118" w:rsidRDefault="00EF0118" w:rsidP="00EF0118">
      <w:pPr>
        <w:ind w:right="-428"/>
        <w:jc w:val="center"/>
        <w:rPr>
          <w:i/>
          <w:iCs/>
          <w:color w:val="000000" w:themeColor="text1"/>
          <w:spacing w:val="-3"/>
          <w:sz w:val="28"/>
          <w:szCs w:val="28"/>
        </w:rPr>
      </w:pPr>
      <w:r>
        <w:rPr>
          <w:i/>
          <w:iCs/>
          <w:color w:val="000000" w:themeColor="text1"/>
          <w:spacing w:val="-3"/>
          <w:sz w:val="28"/>
          <w:szCs w:val="28"/>
        </w:rPr>
        <w:t xml:space="preserve">Финансового факультета </w:t>
      </w:r>
    </w:p>
    <w:p w14:paraId="3242CDA0" w14:textId="74C1670A" w:rsidR="00EF0118" w:rsidRDefault="00EF0118" w:rsidP="00EF0118">
      <w:pPr>
        <w:ind w:right="-428"/>
        <w:jc w:val="center"/>
        <w:rPr>
          <w:i/>
          <w:iCs/>
          <w:color w:val="000000" w:themeColor="text1"/>
          <w:spacing w:val="-3"/>
          <w:sz w:val="28"/>
          <w:szCs w:val="28"/>
        </w:rPr>
      </w:pPr>
      <w:r>
        <w:rPr>
          <w:i/>
          <w:iCs/>
          <w:color w:val="000000" w:themeColor="text1"/>
          <w:spacing w:val="-3"/>
          <w:sz w:val="28"/>
          <w:szCs w:val="28"/>
        </w:rPr>
        <w:t xml:space="preserve"> (протокол № 5 от 20.11.2023 г.)</w:t>
      </w:r>
    </w:p>
    <w:p w14:paraId="6F857F8C" w14:textId="77777777" w:rsidR="00E17466" w:rsidRDefault="00E17466" w:rsidP="00E17466">
      <w:pPr>
        <w:spacing w:line="360" w:lineRule="auto"/>
        <w:rPr>
          <w:bCs/>
          <w:sz w:val="28"/>
          <w:szCs w:val="28"/>
        </w:rPr>
      </w:pPr>
    </w:p>
    <w:p w14:paraId="6F7B0E40" w14:textId="77777777" w:rsidR="00E17466" w:rsidRPr="009E7A35" w:rsidRDefault="00E17466" w:rsidP="00E17466">
      <w:pPr>
        <w:spacing w:line="360" w:lineRule="auto"/>
        <w:rPr>
          <w:bCs/>
          <w:sz w:val="28"/>
          <w:szCs w:val="28"/>
        </w:rPr>
      </w:pPr>
    </w:p>
    <w:p w14:paraId="5EDE98C5" w14:textId="77777777" w:rsidR="009B7755" w:rsidRPr="00234270" w:rsidRDefault="00245035">
      <w:pPr>
        <w:spacing w:line="360" w:lineRule="auto"/>
        <w:jc w:val="center"/>
        <w:rPr>
          <w:b/>
          <w:sz w:val="28"/>
          <w:szCs w:val="28"/>
        </w:rPr>
      </w:pPr>
      <w:r w:rsidRPr="00234270">
        <w:rPr>
          <w:b/>
          <w:sz w:val="28"/>
          <w:szCs w:val="28"/>
        </w:rPr>
        <w:t>Москва 202</w:t>
      </w:r>
      <w:r w:rsidR="00E17466" w:rsidRPr="00234270">
        <w:rPr>
          <w:b/>
          <w:sz w:val="28"/>
          <w:szCs w:val="28"/>
        </w:rPr>
        <w:t>3</w:t>
      </w:r>
      <w:r w:rsidRPr="00234270">
        <w:rPr>
          <w:b/>
        </w:rPr>
        <w:br w:type="page"/>
      </w:r>
    </w:p>
    <w:p w14:paraId="1C97B095" w14:textId="77777777" w:rsidR="009B7755" w:rsidRDefault="00245035">
      <w:pPr>
        <w:ind w:hanging="32"/>
        <w:jc w:val="center"/>
        <w:rPr>
          <w:b/>
          <w:sz w:val="28"/>
          <w:szCs w:val="28"/>
        </w:rPr>
      </w:pPr>
      <w:r>
        <w:rPr>
          <w:b/>
          <w:sz w:val="28"/>
          <w:szCs w:val="28"/>
        </w:rPr>
        <w:lastRenderedPageBreak/>
        <w:t xml:space="preserve">Федеральное государственное образовательное бюджетное </w:t>
      </w:r>
    </w:p>
    <w:p w14:paraId="025E1701" w14:textId="77777777" w:rsidR="009B7755" w:rsidRDefault="00245035">
      <w:pPr>
        <w:ind w:hanging="32"/>
        <w:jc w:val="center"/>
        <w:rPr>
          <w:b/>
          <w:sz w:val="28"/>
          <w:szCs w:val="28"/>
        </w:rPr>
      </w:pPr>
      <w:r>
        <w:rPr>
          <w:b/>
          <w:sz w:val="28"/>
          <w:szCs w:val="28"/>
        </w:rPr>
        <w:t>учреждение высшего образования</w:t>
      </w:r>
    </w:p>
    <w:p w14:paraId="6EA530CA" w14:textId="77777777" w:rsidR="009B7755" w:rsidRDefault="00245035">
      <w:pPr>
        <w:jc w:val="center"/>
        <w:rPr>
          <w:b/>
          <w:bCs/>
          <w:sz w:val="28"/>
          <w:szCs w:val="28"/>
        </w:rPr>
      </w:pPr>
      <w:r>
        <w:rPr>
          <w:b/>
          <w:bCs/>
          <w:sz w:val="28"/>
          <w:szCs w:val="28"/>
        </w:rPr>
        <w:t xml:space="preserve">«ФИНАНСОВЫЙ УНИВЕРСИТЕТ ПРИ ПРАВИТЕЛЬСТВЕ </w:t>
      </w:r>
    </w:p>
    <w:p w14:paraId="524DB4C3" w14:textId="77777777" w:rsidR="009B7755" w:rsidRDefault="00245035">
      <w:pPr>
        <w:jc w:val="center"/>
        <w:rPr>
          <w:b/>
          <w:bCs/>
          <w:sz w:val="28"/>
          <w:szCs w:val="28"/>
        </w:rPr>
      </w:pPr>
      <w:r>
        <w:rPr>
          <w:b/>
          <w:bCs/>
          <w:sz w:val="28"/>
          <w:szCs w:val="28"/>
        </w:rPr>
        <w:t>РОССИЙСКОЙ ФЕДЕРАЦИИ»</w:t>
      </w:r>
    </w:p>
    <w:p w14:paraId="0A1C85AB" w14:textId="77777777" w:rsidR="009B7755" w:rsidRDefault="00245035">
      <w:pPr>
        <w:jc w:val="center"/>
        <w:rPr>
          <w:b/>
          <w:bCs/>
          <w:sz w:val="28"/>
          <w:szCs w:val="28"/>
        </w:rPr>
      </w:pPr>
      <w:r>
        <w:rPr>
          <w:b/>
          <w:bCs/>
          <w:sz w:val="28"/>
          <w:szCs w:val="28"/>
        </w:rPr>
        <w:t>(Финансовый университет)</w:t>
      </w:r>
    </w:p>
    <w:p w14:paraId="0340A906" w14:textId="77777777" w:rsidR="009B7755" w:rsidRDefault="009B7755">
      <w:pPr>
        <w:jc w:val="center"/>
        <w:rPr>
          <w:b/>
          <w:bCs/>
          <w:sz w:val="28"/>
          <w:szCs w:val="28"/>
        </w:rPr>
      </w:pPr>
    </w:p>
    <w:p w14:paraId="094885AA" w14:textId="77777777" w:rsidR="00234270" w:rsidRDefault="00245035">
      <w:pPr>
        <w:ind w:left="1843" w:hanging="1843"/>
        <w:jc w:val="center"/>
        <w:rPr>
          <w:sz w:val="28"/>
          <w:szCs w:val="28"/>
        </w:rPr>
      </w:pPr>
      <w:r>
        <w:rPr>
          <w:sz w:val="28"/>
          <w:szCs w:val="28"/>
        </w:rPr>
        <w:t xml:space="preserve">Департамент общественных финансов </w:t>
      </w:r>
    </w:p>
    <w:p w14:paraId="62A0EB9F" w14:textId="430DF3A3" w:rsidR="009B7755" w:rsidRDefault="00245035">
      <w:pPr>
        <w:ind w:left="1843" w:hanging="1843"/>
        <w:jc w:val="center"/>
        <w:rPr>
          <w:sz w:val="28"/>
          <w:szCs w:val="28"/>
        </w:rPr>
      </w:pPr>
      <w:r>
        <w:rPr>
          <w:sz w:val="28"/>
          <w:szCs w:val="28"/>
        </w:rPr>
        <w:t>Финансового факультета</w:t>
      </w:r>
    </w:p>
    <w:tbl>
      <w:tblPr>
        <w:tblW w:w="5000" w:type="pct"/>
        <w:tblInd w:w="-106" w:type="dxa"/>
        <w:tblLayout w:type="fixed"/>
        <w:tblLook w:val="00A0" w:firstRow="1" w:lastRow="0" w:firstColumn="1" w:lastColumn="0" w:noHBand="0" w:noVBand="0"/>
      </w:tblPr>
      <w:tblGrid>
        <w:gridCol w:w="5280"/>
        <w:gridCol w:w="4925"/>
      </w:tblGrid>
      <w:tr w:rsidR="009B7755" w14:paraId="0C4E6F99" w14:textId="77777777">
        <w:tc>
          <w:tcPr>
            <w:tcW w:w="5279" w:type="dxa"/>
          </w:tcPr>
          <w:p w14:paraId="527C258E" w14:textId="77777777" w:rsidR="009B7755" w:rsidRDefault="009B7755">
            <w:pPr>
              <w:jc w:val="center"/>
              <w:rPr>
                <w:sz w:val="28"/>
                <w:szCs w:val="28"/>
              </w:rPr>
            </w:pPr>
          </w:p>
        </w:tc>
        <w:tc>
          <w:tcPr>
            <w:tcW w:w="4925" w:type="dxa"/>
          </w:tcPr>
          <w:p w14:paraId="7FB98D8D" w14:textId="77777777" w:rsidR="009B7755" w:rsidRDefault="009B7755">
            <w:pPr>
              <w:rPr>
                <w:sz w:val="28"/>
                <w:szCs w:val="28"/>
              </w:rPr>
            </w:pPr>
          </w:p>
          <w:p w14:paraId="0C7859AE" w14:textId="77777777" w:rsidR="009B7755" w:rsidRDefault="009B7755">
            <w:pPr>
              <w:rPr>
                <w:sz w:val="28"/>
                <w:szCs w:val="28"/>
              </w:rPr>
            </w:pPr>
          </w:p>
          <w:p w14:paraId="00151AA4" w14:textId="77777777" w:rsidR="009B7755" w:rsidRDefault="009B7755">
            <w:pPr>
              <w:jc w:val="right"/>
              <w:rPr>
                <w:sz w:val="28"/>
                <w:szCs w:val="28"/>
              </w:rPr>
            </w:pPr>
          </w:p>
          <w:p w14:paraId="44ABC26C" w14:textId="77777777" w:rsidR="009B7755" w:rsidRDefault="009B7755">
            <w:pPr>
              <w:jc w:val="right"/>
              <w:rPr>
                <w:sz w:val="28"/>
                <w:szCs w:val="28"/>
              </w:rPr>
            </w:pPr>
          </w:p>
        </w:tc>
      </w:tr>
    </w:tbl>
    <w:p w14:paraId="381BF0D6" w14:textId="77777777" w:rsidR="009B7755" w:rsidRDefault="009B7755">
      <w:pPr>
        <w:spacing w:line="360" w:lineRule="auto"/>
        <w:jc w:val="center"/>
        <w:rPr>
          <w:sz w:val="28"/>
          <w:szCs w:val="28"/>
        </w:rPr>
      </w:pPr>
    </w:p>
    <w:p w14:paraId="22F31AAF" w14:textId="77777777" w:rsidR="00E17466" w:rsidRDefault="00E17466">
      <w:pPr>
        <w:spacing w:line="360" w:lineRule="auto"/>
        <w:jc w:val="center"/>
        <w:rPr>
          <w:sz w:val="28"/>
          <w:szCs w:val="28"/>
        </w:rPr>
      </w:pPr>
    </w:p>
    <w:p w14:paraId="6353765A" w14:textId="77777777" w:rsidR="00E17466" w:rsidRDefault="00E17466">
      <w:pPr>
        <w:spacing w:line="360" w:lineRule="auto"/>
        <w:jc w:val="center"/>
        <w:rPr>
          <w:sz w:val="28"/>
          <w:szCs w:val="28"/>
        </w:rPr>
      </w:pPr>
    </w:p>
    <w:p w14:paraId="13F03F2D" w14:textId="77777777" w:rsidR="00E17466" w:rsidRDefault="00E17466">
      <w:pPr>
        <w:spacing w:line="360" w:lineRule="auto"/>
        <w:jc w:val="center"/>
        <w:rPr>
          <w:sz w:val="28"/>
          <w:szCs w:val="28"/>
        </w:rPr>
      </w:pPr>
    </w:p>
    <w:p w14:paraId="02B46B15" w14:textId="77777777" w:rsidR="009B7755" w:rsidRDefault="00245035">
      <w:pPr>
        <w:spacing w:line="360" w:lineRule="auto"/>
        <w:jc w:val="center"/>
        <w:rPr>
          <w:sz w:val="28"/>
          <w:szCs w:val="28"/>
        </w:rPr>
      </w:pPr>
      <w:r>
        <w:rPr>
          <w:sz w:val="28"/>
          <w:szCs w:val="28"/>
        </w:rPr>
        <w:t>Макашина О.В.</w:t>
      </w:r>
    </w:p>
    <w:p w14:paraId="5E7CADEA" w14:textId="77777777" w:rsidR="009B7755" w:rsidRDefault="009B7755">
      <w:pPr>
        <w:rPr>
          <w:b/>
          <w:bCs/>
          <w:caps/>
          <w:sz w:val="28"/>
          <w:szCs w:val="28"/>
        </w:rPr>
      </w:pPr>
    </w:p>
    <w:p w14:paraId="7028C712" w14:textId="77777777" w:rsidR="005424C3" w:rsidRDefault="005424C3" w:rsidP="005424C3">
      <w:pPr>
        <w:jc w:val="center"/>
        <w:rPr>
          <w:b/>
          <w:bCs/>
          <w:sz w:val="28"/>
          <w:szCs w:val="28"/>
        </w:rPr>
      </w:pPr>
      <w:r>
        <w:rPr>
          <w:b/>
          <w:bCs/>
          <w:sz w:val="28"/>
          <w:szCs w:val="28"/>
        </w:rPr>
        <w:t>ФИНАНСОВЫЕ ИНСТРУМЕНТЫ СОЦИАЛЬНОЙ ПОЛИТИКИ</w:t>
      </w:r>
    </w:p>
    <w:p w14:paraId="6769DEF2" w14:textId="77777777" w:rsidR="005424C3" w:rsidRPr="005424C3" w:rsidRDefault="005424C3" w:rsidP="005424C3">
      <w:pPr>
        <w:jc w:val="center"/>
        <w:rPr>
          <w:bCs/>
          <w:sz w:val="28"/>
          <w:szCs w:val="28"/>
        </w:rPr>
      </w:pPr>
    </w:p>
    <w:p w14:paraId="639AC8D9" w14:textId="77777777" w:rsidR="009B7755" w:rsidRDefault="00245035">
      <w:pPr>
        <w:pStyle w:val="12"/>
        <w:spacing w:before="120"/>
        <w:ind w:right="-142"/>
        <w:jc w:val="center"/>
        <w:rPr>
          <w:b/>
          <w:bCs/>
          <w:sz w:val="28"/>
          <w:szCs w:val="28"/>
        </w:rPr>
      </w:pPr>
      <w:r>
        <w:rPr>
          <w:b/>
          <w:bCs/>
          <w:sz w:val="28"/>
          <w:szCs w:val="28"/>
        </w:rPr>
        <w:t xml:space="preserve">Рабочая программа дисциплины </w:t>
      </w:r>
    </w:p>
    <w:p w14:paraId="44180BFE" w14:textId="77777777" w:rsidR="009B7755" w:rsidRDefault="009B7755">
      <w:pPr>
        <w:pStyle w:val="12"/>
        <w:ind w:right="-144"/>
        <w:jc w:val="center"/>
        <w:rPr>
          <w:sz w:val="28"/>
          <w:szCs w:val="28"/>
        </w:rPr>
      </w:pPr>
    </w:p>
    <w:p w14:paraId="3450181D" w14:textId="77777777" w:rsidR="00234270" w:rsidRDefault="005424C3" w:rsidP="005424C3">
      <w:pPr>
        <w:pStyle w:val="12"/>
        <w:ind w:right="-144"/>
        <w:jc w:val="center"/>
        <w:rPr>
          <w:sz w:val="28"/>
          <w:szCs w:val="28"/>
        </w:rPr>
      </w:pPr>
      <w:r>
        <w:rPr>
          <w:sz w:val="28"/>
          <w:szCs w:val="28"/>
        </w:rPr>
        <w:t>для студентов, обучающихся по направлению подготовки</w:t>
      </w:r>
    </w:p>
    <w:p w14:paraId="1819B0CE" w14:textId="77777777" w:rsidR="00234270" w:rsidRDefault="005424C3" w:rsidP="005424C3">
      <w:pPr>
        <w:pStyle w:val="12"/>
        <w:ind w:right="-144"/>
        <w:jc w:val="center"/>
        <w:rPr>
          <w:sz w:val="28"/>
          <w:szCs w:val="28"/>
        </w:rPr>
      </w:pPr>
      <w:r>
        <w:rPr>
          <w:sz w:val="28"/>
          <w:szCs w:val="28"/>
        </w:rPr>
        <w:t xml:space="preserve"> 38.04.08-Финансы и кредит, </w:t>
      </w:r>
    </w:p>
    <w:p w14:paraId="23891630" w14:textId="77777777" w:rsidR="00234270" w:rsidRDefault="005424C3" w:rsidP="005424C3">
      <w:pPr>
        <w:pStyle w:val="12"/>
        <w:ind w:right="-144"/>
        <w:jc w:val="center"/>
        <w:rPr>
          <w:sz w:val="28"/>
          <w:szCs w:val="28"/>
        </w:rPr>
      </w:pPr>
      <w:r>
        <w:rPr>
          <w:sz w:val="28"/>
          <w:szCs w:val="28"/>
        </w:rPr>
        <w:t>направленность программы магистратуры</w:t>
      </w:r>
    </w:p>
    <w:p w14:paraId="6990DCF9" w14:textId="2CA07A85" w:rsidR="005424C3" w:rsidRDefault="005424C3" w:rsidP="005424C3">
      <w:pPr>
        <w:pStyle w:val="12"/>
        <w:ind w:right="-144"/>
        <w:jc w:val="center"/>
        <w:rPr>
          <w:rFonts w:eastAsia="Times New Roman"/>
          <w:color w:val="000000"/>
          <w:sz w:val="28"/>
          <w:szCs w:val="28"/>
        </w:rPr>
      </w:pPr>
      <w:r>
        <w:rPr>
          <w:sz w:val="28"/>
          <w:szCs w:val="28"/>
        </w:rPr>
        <w:t xml:space="preserve"> «</w:t>
      </w:r>
      <w:r>
        <w:rPr>
          <w:rFonts w:eastAsia="Times New Roman"/>
          <w:color w:val="000000"/>
          <w:sz w:val="28"/>
          <w:szCs w:val="28"/>
        </w:rPr>
        <w:t>Финансы государственного сектора»</w:t>
      </w:r>
    </w:p>
    <w:p w14:paraId="757A2428" w14:textId="77777777" w:rsidR="009B7755" w:rsidRDefault="009B7755">
      <w:pPr>
        <w:spacing w:line="360" w:lineRule="auto"/>
        <w:rPr>
          <w:i/>
          <w:iCs/>
          <w:sz w:val="28"/>
          <w:szCs w:val="28"/>
        </w:rPr>
      </w:pPr>
    </w:p>
    <w:p w14:paraId="69C9FB5B" w14:textId="77777777" w:rsidR="009B7755" w:rsidRDefault="009B7755">
      <w:pPr>
        <w:spacing w:line="360" w:lineRule="auto"/>
        <w:rPr>
          <w:i/>
          <w:iCs/>
          <w:sz w:val="28"/>
          <w:szCs w:val="28"/>
        </w:rPr>
      </w:pPr>
    </w:p>
    <w:p w14:paraId="04BCB066" w14:textId="77777777" w:rsidR="009B7755" w:rsidRDefault="009B7755">
      <w:pPr>
        <w:spacing w:line="360" w:lineRule="auto"/>
        <w:rPr>
          <w:i/>
          <w:iCs/>
          <w:sz w:val="28"/>
          <w:szCs w:val="28"/>
        </w:rPr>
      </w:pPr>
    </w:p>
    <w:p w14:paraId="55C7E077" w14:textId="77777777" w:rsidR="009B7755" w:rsidRDefault="009B7755">
      <w:pPr>
        <w:spacing w:line="360" w:lineRule="auto"/>
        <w:rPr>
          <w:i/>
          <w:iCs/>
          <w:sz w:val="28"/>
          <w:szCs w:val="28"/>
        </w:rPr>
      </w:pPr>
    </w:p>
    <w:p w14:paraId="6FFB23E6" w14:textId="77777777" w:rsidR="009B7755" w:rsidRDefault="009B7755">
      <w:pPr>
        <w:spacing w:line="360" w:lineRule="auto"/>
        <w:rPr>
          <w:i/>
          <w:iCs/>
          <w:sz w:val="28"/>
          <w:szCs w:val="28"/>
        </w:rPr>
      </w:pPr>
    </w:p>
    <w:p w14:paraId="109D1343" w14:textId="77777777" w:rsidR="009B7755" w:rsidRDefault="009B7755">
      <w:pPr>
        <w:spacing w:line="360" w:lineRule="auto"/>
        <w:rPr>
          <w:i/>
          <w:iCs/>
          <w:sz w:val="28"/>
          <w:szCs w:val="28"/>
        </w:rPr>
      </w:pPr>
    </w:p>
    <w:p w14:paraId="74F8A99C" w14:textId="77777777" w:rsidR="009B7755" w:rsidRDefault="009B7755">
      <w:pPr>
        <w:spacing w:line="360" w:lineRule="auto"/>
        <w:rPr>
          <w:i/>
          <w:iCs/>
          <w:sz w:val="28"/>
          <w:szCs w:val="28"/>
        </w:rPr>
      </w:pPr>
    </w:p>
    <w:p w14:paraId="5D45BB1F" w14:textId="77777777" w:rsidR="009B7755" w:rsidRDefault="009B7755">
      <w:pPr>
        <w:spacing w:line="360" w:lineRule="auto"/>
        <w:rPr>
          <w:i/>
          <w:iCs/>
          <w:sz w:val="28"/>
          <w:szCs w:val="28"/>
        </w:rPr>
      </w:pPr>
    </w:p>
    <w:p w14:paraId="57288867" w14:textId="77777777" w:rsidR="009B7755" w:rsidRDefault="009B7755">
      <w:pPr>
        <w:widowControl/>
        <w:spacing w:after="200" w:line="276" w:lineRule="auto"/>
        <w:jc w:val="center"/>
        <w:rPr>
          <w:sz w:val="28"/>
          <w:szCs w:val="28"/>
        </w:rPr>
      </w:pPr>
    </w:p>
    <w:p w14:paraId="4905B6BA" w14:textId="77777777" w:rsidR="009B7755" w:rsidRPr="00234270" w:rsidRDefault="00245035">
      <w:pPr>
        <w:widowControl/>
        <w:spacing w:after="200" w:line="276" w:lineRule="auto"/>
        <w:jc w:val="center"/>
        <w:rPr>
          <w:b/>
          <w:bCs/>
          <w:sz w:val="28"/>
          <w:szCs w:val="28"/>
        </w:rPr>
      </w:pPr>
      <w:r w:rsidRPr="00234270">
        <w:rPr>
          <w:b/>
          <w:sz w:val="28"/>
          <w:szCs w:val="28"/>
        </w:rPr>
        <w:t>Москва 202</w:t>
      </w:r>
      <w:r w:rsidR="00E17466" w:rsidRPr="00234270">
        <w:rPr>
          <w:b/>
          <w:sz w:val="28"/>
          <w:szCs w:val="28"/>
        </w:rPr>
        <w:t>3</w:t>
      </w:r>
      <w:r w:rsidRPr="00234270">
        <w:rPr>
          <w:b/>
        </w:rPr>
        <w:br w:type="page"/>
      </w:r>
    </w:p>
    <w:p w14:paraId="7B3FD934" w14:textId="37B34168" w:rsidR="009B7755" w:rsidRDefault="00245035">
      <w:pPr>
        <w:pStyle w:val="afa"/>
        <w:jc w:val="center"/>
        <w:rPr>
          <w:rFonts w:ascii="Times New Roman" w:hAnsi="Times New Roman" w:cs="Times New Roman"/>
          <w:b/>
          <w:bCs/>
          <w:caps/>
          <w:color w:val="auto"/>
          <w:sz w:val="28"/>
          <w:szCs w:val="28"/>
        </w:rPr>
      </w:pPr>
      <w:r>
        <w:rPr>
          <w:rFonts w:ascii="Times New Roman" w:hAnsi="Times New Roman" w:cs="Times New Roman"/>
          <w:b/>
          <w:bCs/>
          <w:caps/>
          <w:color w:val="auto"/>
          <w:sz w:val="28"/>
          <w:szCs w:val="28"/>
        </w:rPr>
        <w:lastRenderedPageBreak/>
        <w:t>содержание</w:t>
      </w:r>
    </w:p>
    <w:p w14:paraId="72E103B3" w14:textId="77777777" w:rsidR="000B2F60" w:rsidRPr="000B2F60" w:rsidRDefault="000B2F60" w:rsidP="000B2F60"/>
    <w:sdt>
      <w:sdtPr>
        <w:rPr>
          <w:sz w:val="20"/>
          <w:szCs w:val="20"/>
        </w:rPr>
        <w:id w:val="-1286813976"/>
        <w:docPartObj>
          <w:docPartGallery w:val="Table of Contents"/>
          <w:docPartUnique/>
        </w:docPartObj>
      </w:sdtPr>
      <w:sdtEndPr>
        <w:rPr>
          <w:sz w:val="28"/>
          <w:szCs w:val="28"/>
        </w:rPr>
      </w:sdtEndPr>
      <w:sdtContent>
        <w:p w14:paraId="42A62CDF" w14:textId="77777777" w:rsidR="000B2F60" w:rsidRPr="00234270" w:rsidRDefault="000B2F60" w:rsidP="000B2F60">
          <w:pPr>
            <w:pStyle w:val="13"/>
          </w:pPr>
          <w:r w:rsidRPr="00234270">
            <w:fldChar w:fldCharType="begin"/>
          </w:r>
          <w:r w:rsidRPr="00234270">
            <w:rPr>
              <w:webHidden/>
            </w:rPr>
            <w:instrText>TOC \z \o "1-3" \u \h</w:instrText>
          </w:r>
          <w:r w:rsidRPr="00234270">
            <w:fldChar w:fldCharType="separate"/>
          </w:r>
          <w:hyperlink w:anchor="_Toc84922269">
            <w:r w:rsidRPr="00234270">
              <w:rPr>
                <w:webHidden/>
              </w:rPr>
              <w:t>1. Наименование дисциплины</w:t>
            </w:r>
            <w:r w:rsidRPr="00234270">
              <w:rPr>
                <w:webHidden/>
              </w:rPr>
              <w:fldChar w:fldCharType="begin"/>
            </w:r>
            <w:r w:rsidRPr="00234270">
              <w:rPr>
                <w:webHidden/>
              </w:rPr>
              <w:instrText>PAGEREF _Toc84922269 \h</w:instrText>
            </w:r>
            <w:r w:rsidRPr="00234270">
              <w:rPr>
                <w:webHidden/>
              </w:rPr>
            </w:r>
            <w:r w:rsidRPr="00234270">
              <w:rPr>
                <w:webHidden/>
              </w:rPr>
              <w:fldChar w:fldCharType="separate"/>
            </w:r>
            <w:r w:rsidRPr="00234270">
              <w:tab/>
              <w:t>4</w:t>
            </w:r>
            <w:r w:rsidRPr="00234270">
              <w:rPr>
                <w:webHidden/>
              </w:rPr>
              <w:fldChar w:fldCharType="end"/>
            </w:r>
          </w:hyperlink>
        </w:p>
        <w:p w14:paraId="7C143BFA" w14:textId="77777777" w:rsidR="000B2F60" w:rsidRPr="00234270" w:rsidRDefault="000B2F60" w:rsidP="000B2F60">
          <w:pPr>
            <w:pStyle w:val="13"/>
          </w:pPr>
          <w:hyperlink w:anchor="_Toc84922270">
            <w:r w:rsidRPr="00234270">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34270">
              <w:rPr>
                <w:webHidden/>
              </w:rPr>
              <w:fldChar w:fldCharType="begin"/>
            </w:r>
            <w:r w:rsidRPr="00234270">
              <w:rPr>
                <w:webHidden/>
              </w:rPr>
              <w:instrText>PAGEREF _Toc84922270 \h</w:instrText>
            </w:r>
            <w:r w:rsidRPr="00234270">
              <w:rPr>
                <w:webHidden/>
              </w:rPr>
            </w:r>
            <w:r w:rsidRPr="00234270">
              <w:rPr>
                <w:webHidden/>
              </w:rPr>
              <w:fldChar w:fldCharType="separate"/>
            </w:r>
            <w:r w:rsidRPr="00234270">
              <w:tab/>
              <w:t>4</w:t>
            </w:r>
            <w:r w:rsidRPr="00234270">
              <w:rPr>
                <w:webHidden/>
              </w:rPr>
              <w:fldChar w:fldCharType="end"/>
            </w:r>
          </w:hyperlink>
        </w:p>
        <w:p w14:paraId="2F4DE546" w14:textId="77777777" w:rsidR="000B2F60" w:rsidRPr="00234270" w:rsidRDefault="000B2F60" w:rsidP="000B2F60">
          <w:pPr>
            <w:pStyle w:val="13"/>
          </w:pPr>
          <w:hyperlink w:anchor="_Toc84922271">
            <w:r w:rsidRPr="00234270">
              <w:rPr>
                <w:webHidden/>
              </w:rPr>
              <w:t>3. Место дисциплины в структуре образовательной программы</w:t>
            </w:r>
            <w:r w:rsidRPr="00234270">
              <w:rPr>
                <w:webHidden/>
              </w:rPr>
              <w:fldChar w:fldCharType="begin"/>
            </w:r>
            <w:r w:rsidRPr="00234270">
              <w:rPr>
                <w:webHidden/>
              </w:rPr>
              <w:instrText>PAGEREF _Toc84922271 \h</w:instrText>
            </w:r>
            <w:r w:rsidRPr="00234270">
              <w:rPr>
                <w:webHidden/>
              </w:rPr>
            </w:r>
            <w:r w:rsidRPr="00234270">
              <w:rPr>
                <w:webHidden/>
              </w:rPr>
              <w:fldChar w:fldCharType="separate"/>
            </w:r>
            <w:r w:rsidRPr="00234270">
              <w:tab/>
            </w:r>
            <w:r>
              <w:t>5</w:t>
            </w:r>
            <w:r w:rsidRPr="00234270">
              <w:rPr>
                <w:webHidden/>
              </w:rPr>
              <w:fldChar w:fldCharType="end"/>
            </w:r>
          </w:hyperlink>
        </w:p>
        <w:p w14:paraId="5A618738" w14:textId="77777777" w:rsidR="000B2F60" w:rsidRPr="00234270" w:rsidRDefault="000B2F60" w:rsidP="000B2F60">
          <w:pPr>
            <w:pStyle w:val="13"/>
          </w:pPr>
          <w:hyperlink w:anchor="_Toc84922272">
            <w:r w:rsidRPr="00234270">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234270">
              <w:rPr>
                <w:webHidden/>
              </w:rPr>
              <w:fldChar w:fldCharType="begin"/>
            </w:r>
            <w:r w:rsidRPr="00234270">
              <w:rPr>
                <w:webHidden/>
              </w:rPr>
              <w:instrText>PAGEREF _Toc84922272 \h</w:instrText>
            </w:r>
            <w:r w:rsidRPr="00234270">
              <w:rPr>
                <w:webHidden/>
              </w:rPr>
            </w:r>
            <w:r w:rsidRPr="00234270">
              <w:rPr>
                <w:webHidden/>
              </w:rPr>
              <w:fldChar w:fldCharType="separate"/>
            </w:r>
            <w:r w:rsidRPr="00234270">
              <w:tab/>
            </w:r>
            <w:r>
              <w:t>5</w:t>
            </w:r>
            <w:r w:rsidRPr="00234270">
              <w:rPr>
                <w:webHidden/>
              </w:rPr>
              <w:fldChar w:fldCharType="end"/>
            </w:r>
          </w:hyperlink>
        </w:p>
        <w:p w14:paraId="6A8D528C" w14:textId="77777777" w:rsidR="000B2F60" w:rsidRPr="00234270" w:rsidRDefault="000B2F60" w:rsidP="000B2F60">
          <w:pPr>
            <w:pStyle w:val="13"/>
          </w:pPr>
          <w:hyperlink w:anchor="_Toc84922273">
            <w:r w:rsidRPr="00234270">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234270">
              <w:rPr>
                <w:webHidden/>
              </w:rPr>
              <w:fldChar w:fldCharType="begin"/>
            </w:r>
            <w:r w:rsidRPr="00234270">
              <w:rPr>
                <w:webHidden/>
              </w:rPr>
              <w:instrText>PAGEREF _Toc84922273 \h</w:instrText>
            </w:r>
            <w:r w:rsidRPr="00234270">
              <w:rPr>
                <w:webHidden/>
              </w:rPr>
            </w:r>
            <w:r w:rsidRPr="00234270">
              <w:rPr>
                <w:webHidden/>
              </w:rPr>
              <w:fldChar w:fldCharType="separate"/>
            </w:r>
            <w:r w:rsidRPr="00234270">
              <w:tab/>
            </w:r>
            <w:r>
              <w:t>5</w:t>
            </w:r>
            <w:r w:rsidRPr="00234270">
              <w:rPr>
                <w:webHidden/>
              </w:rPr>
              <w:fldChar w:fldCharType="end"/>
            </w:r>
          </w:hyperlink>
        </w:p>
        <w:p w14:paraId="4AA4B194" w14:textId="77777777" w:rsidR="000B2F60" w:rsidRPr="00234270" w:rsidRDefault="000B2F60" w:rsidP="000B2F60">
          <w:pPr>
            <w:pStyle w:val="13"/>
          </w:pPr>
          <w:hyperlink w:anchor="_Toc84922274">
            <w:r w:rsidRPr="00234270">
              <w:rPr>
                <w:webHidden/>
              </w:rPr>
              <w:t>5.1. Содержание дисциплины</w:t>
            </w:r>
            <w:r w:rsidRPr="00234270">
              <w:rPr>
                <w:webHidden/>
              </w:rPr>
              <w:fldChar w:fldCharType="begin"/>
            </w:r>
            <w:r w:rsidRPr="00234270">
              <w:rPr>
                <w:webHidden/>
              </w:rPr>
              <w:instrText>PAGEREF _Toc84922274 \h</w:instrText>
            </w:r>
            <w:r w:rsidRPr="00234270">
              <w:rPr>
                <w:webHidden/>
              </w:rPr>
            </w:r>
            <w:r w:rsidRPr="00234270">
              <w:rPr>
                <w:webHidden/>
              </w:rPr>
              <w:fldChar w:fldCharType="separate"/>
            </w:r>
            <w:r w:rsidRPr="00234270">
              <w:tab/>
            </w:r>
            <w:r>
              <w:t>5</w:t>
            </w:r>
            <w:r w:rsidRPr="00234270">
              <w:rPr>
                <w:webHidden/>
              </w:rPr>
              <w:fldChar w:fldCharType="end"/>
            </w:r>
          </w:hyperlink>
        </w:p>
        <w:p w14:paraId="2B3D6A1C" w14:textId="77777777" w:rsidR="000B2F60" w:rsidRPr="00234270" w:rsidRDefault="000B2F60" w:rsidP="000B2F60">
          <w:pPr>
            <w:pStyle w:val="13"/>
          </w:pPr>
          <w:hyperlink w:anchor="_Toc84922275">
            <w:r w:rsidRPr="00234270">
              <w:rPr>
                <w:webHidden/>
              </w:rPr>
              <w:t>5.2. Учебно – тематический план</w:t>
            </w:r>
            <w:r w:rsidRPr="00234270">
              <w:rPr>
                <w:webHidden/>
              </w:rPr>
              <w:fldChar w:fldCharType="begin"/>
            </w:r>
            <w:r w:rsidRPr="00234270">
              <w:rPr>
                <w:webHidden/>
              </w:rPr>
              <w:instrText>PAGEREF _Toc84922275 \h</w:instrText>
            </w:r>
            <w:r w:rsidRPr="00234270">
              <w:rPr>
                <w:webHidden/>
              </w:rPr>
            </w:r>
            <w:r w:rsidRPr="00234270">
              <w:rPr>
                <w:webHidden/>
              </w:rPr>
              <w:fldChar w:fldCharType="separate"/>
            </w:r>
            <w:r w:rsidRPr="00234270">
              <w:tab/>
            </w:r>
            <w:r>
              <w:t>8</w:t>
            </w:r>
            <w:r w:rsidRPr="00234270">
              <w:rPr>
                <w:webHidden/>
              </w:rPr>
              <w:fldChar w:fldCharType="end"/>
            </w:r>
          </w:hyperlink>
        </w:p>
        <w:p w14:paraId="6E1C8ADD" w14:textId="77777777" w:rsidR="000B2F60" w:rsidRPr="00234270" w:rsidRDefault="000B2F60" w:rsidP="000B2F60">
          <w:pPr>
            <w:pStyle w:val="13"/>
          </w:pPr>
          <w:hyperlink w:anchor="_Toc84922276">
            <w:r w:rsidRPr="00234270">
              <w:rPr>
                <w:webHidden/>
              </w:rPr>
              <w:t>5.3. Содержание семинаров, практических занятий</w:t>
            </w:r>
            <w:r w:rsidRPr="00234270">
              <w:rPr>
                <w:webHidden/>
              </w:rPr>
              <w:fldChar w:fldCharType="begin"/>
            </w:r>
            <w:r w:rsidRPr="00234270">
              <w:rPr>
                <w:webHidden/>
              </w:rPr>
              <w:instrText>PAGEREF _Toc84922276 \h</w:instrText>
            </w:r>
            <w:r w:rsidRPr="00234270">
              <w:rPr>
                <w:webHidden/>
              </w:rPr>
            </w:r>
            <w:r w:rsidRPr="00234270">
              <w:rPr>
                <w:webHidden/>
              </w:rPr>
              <w:fldChar w:fldCharType="separate"/>
            </w:r>
            <w:r w:rsidRPr="00234270">
              <w:tab/>
            </w:r>
            <w:r>
              <w:t>9</w:t>
            </w:r>
            <w:r w:rsidRPr="00234270">
              <w:rPr>
                <w:webHidden/>
              </w:rPr>
              <w:fldChar w:fldCharType="end"/>
            </w:r>
          </w:hyperlink>
        </w:p>
        <w:p w14:paraId="58082031" w14:textId="77777777" w:rsidR="000B2F60" w:rsidRPr="00234270" w:rsidRDefault="000B2F60" w:rsidP="000B2F60">
          <w:pPr>
            <w:pStyle w:val="13"/>
          </w:pPr>
          <w:hyperlink w:anchor="_Toc84922277">
            <w:r w:rsidRPr="00234270">
              <w:rPr>
                <w:webHidden/>
              </w:rPr>
              <w:t>6. Перечень учебно-методического обеспечения для самостоятельной работы обучающихся по дисциплине</w:t>
            </w:r>
            <w:r w:rsidRPr="00234270">
              <w:rPr>
                <w:webHidden/>
              </w:rPr>
              <w:fldChar w:fldCharType="begin"/>
            </w:r>
            <w:r w:rsidRPr="00234270">
              <w:rPr>
                <w:webHidden/>
              </w:rPr>
              <w:instrText>PAGEREF _Toc84922277 \h</w:instrText>
            </w:r>
            <w:r w:rsidRPr="00234270">
              <w:rPr>
                <w:webHidden/>
              </w:rPr>
            </w:r>
            <w:r w:rsidRPr="00234270">
              <w:rPr>
                <w:webHidden/>
              </w:rPr>
              <w:fldChar w:fldCharType="separate"/>
            </w:r>
            <w:r w:rsidRPr="00234270">
              <w:tab/>
            </w:r>
            <w:r>
              <w:t>10</w:t>
            </w:r>
            <w:r w:rsidRPr="00234270">
              <w:rPr>
                <w:webHidden/>
              </w:rPr>
              <w:fldChar w:fldCharType="end"/>
            </w:r>
          </w:hyperlink>
        </w:p>
        <w:p w14:paraId="4AC7E4D2" w14:textId="77777777" w:rsidR="000B2F60" w:rsidRPr="00234270" w:rsidRDefault="000B2F60" w:rsidP="000B2F60">
          <w:pPr>
            <w:pStyle w:val="13"/>
          </w:pPr>
          <w:hyperlink w:anchor="_Toc84922278">
            <w:r w:rsidRPr="00234270">
              <w:rPr>
                <w:webHidden/>
              </w:rPr>
              <w:t>6.1. Перечень вопросов, отводимых на самостоятельное освоение дисциплины, формы внеаудиторной самостоятельной работы</w:t>
            </w:r>
            <w:r w:rsidRPr="00234270">
              <w:rPr>
                <w:webHidden/>
              </w:rPr>
              <w:fldChar w:fldCharType="begin"/>
            </w:r>
            <w:r w:rsidRPr="00234270">
              <w:rPr>
                <w:webHidden/>
              </w:rPr>
              <w:instrText>PAGEREF _Toc84922278 \h</w:instrText>
            </w:r>
            <w:r w:rsidRPr="00234270">
              <w:rPr>
                <w:webHidden/>
              </w:rPr>
            </w:r>
            <w:r w:rsidRPr="00234270">
              <w:rPr>
                <w:webHidden/>
              </w:rPr>
              <w:fldChar w:fldCharType="separate"/>
            </w:r>
            <w:r w:rsidRPr="00234270">
              <w:tab/>
            </w:r>
            <w:r>
              <w:t>10</w:t>
            </w:r>
            <w:r w:rsidRPr="00234270">
              <w:rPr>
                <w:webHidden/>
              </w:rPr>
              <w:fldChar w:fldCharType="end"/>
            </w:r>
          </w:hyperlink>
        </w:p>
        <w:p w14:paraId="71A23124" w14:textId="77777777" w:rsidR="000B2F60" w:rsidRPr="00234270" w:rsidRDefault="000B2F60" w:rsidP="000B2F60">
          <w:pPr>
            <w:pStyle w:val="13"/>
          </w:pPr>
          <w:hyperlink w:anchor="_Toc84922279">
            <w:r w:rsidRPr="00234270">
              <w:rPr>
                <w:webHidden/>
              </w:rPr>
              <w:t>6.2. Перечень вопросов, заданий, тем для подготовки к текущему контролю</w:t>
            </w:r>
            <w:r w:rsidRPr="00234270">
              <w:rPr>
                <w:webHidden/>
              </w:rPr>
              <w:fldChar w:fldCharType="begin"/>
            </w:r>
            <w:r w:rsidRPr="00234270">
              <w:rPr>
                <w:webHidden/>
              </w:rPr>
              <w:instrText>PAGEREF _Toc84922279 \h</w:instrText>
            </w:r>
            <w:r w:rsidRPr="00234270">
              <w:rPr>
                <w:webHidden/>
              </w:rPr>
            </w:r>
            <w:r w:rsidRPr="00234270">
              <w:rPr>
                <w:webHidden/>
              </w:rPr>
              <w:fldChar w:fldCharType="separate"/>
            </w:r>
            <w:r w:rsidRPr="00234270">
              <w:tab/>
            </w:r>
            <w:r>
              <w:t>11</w:t>
            </w:r>
            <w:r w:rsidRPr="00234270">
              <w:rPr>
                <w:webHidden/>
              </w:rPr>
              <w:fldChar w:fldCharType="end"/>
            </w:r>
          </w:hyperlink>
        </w:p>
        <w:p w14:paraId="76441EA5" w14:textId="77777777" w:rsidR="000B2F60" w:rsidRPr="00234270" w:rsidRDefault="000B2F60" w:rsidP="000B2F60">
          <w:pPr>
            <w:pStyle w:val="13"/>
          </w:pPr>
          <w:hyperlink w:anchor="_Toc84922280">
            <w:r w:rsidRPr="00234270">
              <w:rPr>
                <w:webHidden/>
              </w:rPr>
              <w:t>7. Фонд оценочных средств для проведения промежуточной аттестации обучающихся по дисциплине</w:t>
            </w:r>
            <w:r w:rsidRPr="00234270">
              <w:rPr>
                <w:webHidden/>
              </w:rPr>
              <w:fldChar w:fldCharType="begin"/>
            </w:r>
            <w:r w:rsidRPr="00234270">
              <w:rPr>
                <w:webHidden/>
              </w:rPr>
              <w:instrText>PAGEREF _Toc84922280 \h</w:instrText>
            </w:r>
            <w:r w:rsidRPr="00234270">
              <w:rPr>
                <w:webHidden/>
              </w:rPr>
            </w:r>
            <w:r w:rsidRPr="00234270">
              <w:rPr>
                <w:webHidden/>
              </w:rPr>
              <w:fldChar w:fldCharType="separate"/>
            </w:r>
            <w:r w:rsidRPr="00234270">
              <w:tab/>
            </w:r>
            <w:r>
              <w:t>13</w:t>
            </w:r>
            <w:r w:rsidRPr="00234270">
              <w:rPr>
                <w:webHidden/>
              </w:rPr>
              <w:fldChar w:fldCharType="end"/>
            </w:r>
          </w:hyperlink>
        </w:p>
        <w:p w14:paraId="2E58A7CA" w14:textId="77777777" w:rsidR="000B2F60" w:rsidRPr="00234270" w:rsidRDefault="000B2F60" w:rsidP="000B2F60">
          <w:pPr>
            <w:pStyle w:val="13"/>
          </w:pPr>
          <w:hyperlink w:anchor="_Toc84922281">
            <w:r w:rsidRPr="00234270">
              <w:rPr>
                <w:webHidden/>
              </w:rPr>
              <w:t>8. Перечень основной и дополнительной учебной литературы, необходимой для освоения дисциплины</w:t>
            </w:r>
            <w:r w:rsidRPr="00234270">
              <w:rPr>
                <w:webHidden/>
              </w:rPr>
              <w:fldChar w:fldCharType="begin"/>
            </w:r>
            <w:r w:rsidRPr="00234270">
              <w:rPr>
                <w:webHidden/>
              </w:rPr>
              <w:instrText>PAGEREF _Toc84922281 \h</w:instrText>
            </w:r>
            <w:r w:rsidRPr="00234270">
              <w:rPr>
                <w:webHidden/>
              </w:rPr>
            </w:r>
            <w:r w:rsidRPr="00234270">
              <w:rPr>
                <w:webHidden/>
              </w:rPr>
              <w:fldChar w:fldCharType="separate"/>
            </w:r>
            <w:r w:rsidRPr="00234270">
              <w:tab/>
            </w:r>
            <w:r>
              <w:t>21</w:t>
            </w:r>
            <w:r w:rsidRPr="00234270">
              <w:rPr>
                <w:webHidden/>
              </w:rPr>
              <w:fldChar w:fldCharType="end"/>
            </w:r>
          </w:hyperlink>
        </w:p>
        <w:p w14:paraId="1A29B000" w14:textId="77777777" w:rsidR="000B2F60" w:rsidRPr="00234270" w:rsidRDefault="000B2F60" w:rsidP="000B2F60">
          <w:pPr>
            <w:pStyle w:val="13"/>
          </w:pPr>
          <w:hyperlink w:anchor="_Toc84922282">
            <w:r w:rsidRPr="00234270">
              <w:rPr>
                <w:webHidden/>
              </w:rPr>
              <w:t>9. Перечень ресурсов информационно-телекоммуникационной сети «Интернет», необходимых для освоения дисциплины</w:t>
            </w:r>
            <w:r w:rsidRPr="00234270">
              <w:rPr>
                <w:webHidden/>
              </w:rPr>
              <w:fldChar w:fldCharType="begin"/>
            </w:r>
            <w:r w:rsidRPr="00234270">
              <w:rPr>
                <w:webHidden/>
              </w:rPr>
              <w:instrText>PAGEREF _Toc84922282 \h</w:instrText>
            </w:r>
            <w:r w:rsidRPr="00234270">
              <w:rPr>
                <w:webHidden/>
              </w:rPr>
            </w:r>
            <w:r w:rsidRPr="00234270">
              <w:rPr>
                <w:webHidden/>
              </w:rPr>
              <w:fldChar w:fldCharType="separate"/>
            </w:r>
            <w:r w:rsidRPr="00234270">
              <w:tab/>
            </w:r>
            <w:r>
              <w:t>22</w:t>
            </w:r>
            <w:r w:rsidRPr="00234270">
              <w:rPr>
                <w:webHidden/>
              </w:rPr>
              <w:fldChar w:fldCharType="end"/>
            </w:r>
          </w:hyperlink>
        </w:p>
        <w:p w14:paraId="4C51ABA4" w14:textId="77777777" w:rsidR="000B2F60" w:rsidRPr="00234270" w:rsidRDefault="000B2F60" w:rsidP="000B2F60">
          <w:pPr>
            <w:pStyle w:val="13"/>
          </w:pPr>
          <w:hyperlink w:anchor="_Toc84922283">
            <w:r w:rsidRPr="00234270">
              <w:rPr>
                <w:webHidden/>
              </w:rPr>
              <w:t>10. Методические указания для обучающихся по освоению дисциплины</w:t>
            </w:r>
            <w:r w:rsidRPr="00234270">
              <w:rPr>
                <w:webHidden/>
              </w:rPr>
              <w:fldChar w:fldCharType="begin"/>
            </w:r>
            <w:r w:rsidRPr="00234270">
              <w:rPr>
                <w:webHidden/>
              </w:rPr>
              <w:instrText>PAGEREF _Toc84922283 \h</w:instrText>
            </w:r>
            <w:r w:rsidRPr="00234270">
              <w:rPr>
                <w:webHidden/>
              </w:rPr>
            </w:r>
            <w:r w:rsidRPr="00234270">
              <w:rPr>
                <w:webHidden/>
              </w:rPr>
              <w:fldChar w:fldCharType="separate"/>
            </w:r>
            <w:r w:rsidRPr="00234270">
              <w:tab/>
            </w:r>
            <w:r>
              <w:t>23</w:t>
            </w:r>
            <w:r w:rsidRPr="00234270">
              <w:rPr>
                <w:webHidden/>
              </w:rPr>
              <w:fldChar w:fldCharType="end"/>
            </w:r>
          </w:hyperlink>
        </w:p>
        <w:p w14:paraId="7432A2E5" w14:textId="77777777" w:rsidR="000B2F60" w:rsidRPr="0016139A" w:rsidRDefault="000B2F60" w:rsidP="000B2F60">
          <w:pPr>
            <w:pStyle w:val="13"/>
          </w:pPr>
          <w:hyperlink w:anchor="_Toc84922284"/>
          <w:r w:rsidRPr="00234270">
            <w:fldChar w:fldCharType="end"/>
          </w:r>
          <w:r w:rsidRPr="0016139A">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webHidden/>
            </w:rPr>
            <w:t>……………………</w:t>
          </w:r>
          <w:proofErr w:type="gramStart"/>
          <w:r>
            <w:rPr>
              <w:webHidden/>
            </w:rPr>
            <w:t>…….</w:t>
          </w:r>
          <w:proofErr w:type="gramEnd"/>
          <w:r>
            <w:rPr>
              <w:webHidden/>
            </w:rPr>
            <w:t>.23</w:t>
          </w:r>
        </w:p>
        <w:p w14:paraId="6CC8CB4A" w14:textId="55A00FBF" w:rsidR="009B7755" w:rsidRPr="00234270" w:rsidRDefault="000B2F60" w:rsidP="000B2F60">
          <w:pPr>
            <w:pStyle w:val="13"/>
          </w:pPr>
          <w:r w:rsidRPr="00234270">
            <w:t>12. Описание материально-технической базы, необходимой для осуществления образовательного процесса по дисциплине</w:t>
          </w:r>
          <w:r>
            <w:t xml:space="preserve">…………………………………………...… 24 </w:t>
          </w:r>
          <w:r w:rsidR="00234270">
            <w:t xml:space="preserve">   </w:t>
          </w:r>
        </w:p>
      </w:sdtContent>
    </w:sdt>
    <w:p w14:paraId="1FEF5C21" w14:textId="77777777" w:rsidR="009B7755" w:rsidRDefault="009B7755"/>
    <w:p w14:paraId="3CAE0FAB" w14:textId="77777777" w:rsidR="009B7755" w:rsidRDefault="00245035">
      <w:pPr>
        <w:widowControl/>
        <w:spacing w:after="200" w:line="276" w:lineRule="auto"/>
        <w:rPr>
          <w:b/>
          <w:bCs/>
          <w:sz w:val="4"/>
          <w:szCs w:val="4"/>
        </w:rPr>
      </w:pPr>
      <w:r>
        <w:br w:type="page"/>
      </w:r>
    </w:p>
    <w:p w14:paraId="7C9BD701" w14:textId="77777777" w:rsidR="009B7755" w:rsidRDefault="00245035">
      <w:pPr>
        <w:pStyle w:val="1"/>
        <w:spacing w:beforeAutospacing="1" w:afterAutospacing="1"/>
        <w:rPr>
          <w:rFonts w:ascii="Times New Roman" w:hAnsi="Times New Roman" w:cs="Times New Roman"/>
          <w:b/>
          <w:bCs/>
          <w:color w:val="auto"/>
          <w:sz w:val="28"/>
          <w:szCs w:val="28"/>
        </w:rPr>
      </w:pPr>
      <w:bookmarkStart w:id="0" w:name="_Toc84922269"/>
      <w:r>
        <w:rPr>
          <w:rFonts w:ascii="Times New Roman" w:hAnsi="Times New Roman" w:cs="Times New Roman"/>
          <w:b/>
          <w:bCs/>
          <w:color w:val="auto"/>
          <w:sz w:val="28"/>
          <w:szCs w:val="28"/>
        </w:rPr>
        <w:lastRenderedPageBreak/>
        <w:t>1. Наименование дисциплины</w:t>
      </w:r>
      <w:bookmarkEnd w:id="0"/>
      <w:r>
        <w:rPr>
          <w:rFonts w:ascii="Times New Roman" w:hAnsi="Times New Roman" w:cs="Times New Roman"/>
          <w:b/>
          <w:bCs/>
          <w:color w:val="auto"/>
          <w:sz w:val="28"/>
          <w:szCs w:val="28"/>
        </w:rPr>
        <w:t xml:space="preserve"> </w:t>
      </w:r>
    </w:p>
    <w:p w14:paraId="019430F0" w14:textId="0CF69827" w:rsidR="009B7755" w:rsidRDefault="00D0018D">
      <w:pPr>
        <w:jc w:val="both"/>
        <w:rPr>
          <w:sz w:val="28"/>
          <w:szCs w:val="28"/>
        </w:rPr>
      </w:pPr>
      <w:r>
        <w:rPr>
          <w:sz w:val="28"/>
          <w:szCs w:val="28"/>
        </w:rPr>
        <w:t xml:space="preserve"> </w:t>
      </w:r>
      <w:r w:rsidR="00245035">
        <w:rPr>
          <w:sz w:val="28"/>
          <w:szCs w:val="28"/>
        </w:rPr>
        <w:t>«Финансовы</w:t>
      </w:r>
      <w:r w:rsidR="0067327D">
        <w:rPr>
          <w:sz w:val="28"/>
          <w:szCs w:val="28"/>
        </w:rPr>
        <w:t>е инструменты социальной политики»</w:t>
      </w:r>
      <w:r w:rsidR="005065DD">
        <w:rPr>
          <w:sz w:val="28"/>
          <w:szCs w:val="28"/>
        </w:rPr>
        <w:t>.</w:t>
      </w:r>
    </w:p>
    <w:p w14:paraId="2D260622" w14:textId="77777777" w:rsidR="009B7755" w:rsidRDefault="00245035">
      <w:pPr>
        <w:pStyle w:val="1"/>
        <w:spacing w:beforeAutospacing="1" w:afterAutospacing="1" w:line="276" w:lineRule="auto"/>
        <w:jc w:val="both"/>
        <w:rPr>
          <w:rFonts w:ascii="Times New Roman" w:hAnsi="Times New Roman" w:cs="Times New Roman"/>
          <w:b/>
          <w:bCs/>
          <w:color w:val="auto"/>
          <w:sz w:val="28"/>
          <w:szCs w:val="28"/>
        </w:rPr>
      </w:pPr>
      <w:bookmarkStart w:id="1" w:name="_Toc84922270"/>
      <w:r>
        <w:rPr>
          <w:rFonts w:ascii="Times New Roman" w:hAnsi="Times New Roman" w:cs="Times New Roman"/>
          <w:b/>
          <w:bCs/>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26C620DE" w14:textId="77777777" w:rsidR="009B7755" w:rsidRDefault="00245035" w:rsidP="008569DA">
      <w:pPr>
        <w:tabs>
          <w:tab w:val="left" w:pos="7530"/>
        </w:tabs>
        <w:jc w:val="right"/>
        <w:rPr>
          <w:sz w:val="28"/>
          <w:szCs w:val="28"/>
        </w:rPr>
      </w:pPr>
      <w:r>
        <w:rPr>
          <w:sz w:val="28"/>
          <w:szCs w:val="28"/>
        </w:rPr>
        <w:tab/>
        <w:t>Таблица 1</w:t>
      </w:r>
    </w:p>
    <w:tbl>
      <w:tblPr>
        <w:tblW w:w="5000" w:type="pct"/>
        <w:tblLayout w:type="fixed"/>
        <w:tblLook w:val="00A0" w:firstRow="1" w:lastRow="0" w:firstColumn="1" w:lastColumn="0" w:noHBand="0" w:noVBand="0"/>
      </w:tblPr>
      <w:tblGrid>
        <w:gridCol w:w="1011"/>
        <w:gridCol w:w="2386"/>
        <w:gridCol w:w="3119"/>
        <w:gridCol w:w="3679"/>
      </w:tblGrid>
      <w:tr w:rsidR="009B7755" w14:paraId="19C4AB9B" w14:textId="77777777" w:rsidTr="00867DC0">
        <w:tc>
          <w:tcPr>
            <w:tcW w:w="1011" w:type="dxa"/>
            <w:tcBorders>
              <w:top w:val="single" w:sz="4" w:space="0" w:color="000000"/>
              <w:left w:val="single" w:sz="4" w:space="0" w:color="000000"/>
              <w:bottom w:val="single" w:sz="4" w:space="0" w:color="000000"/>
              <w:right w:val="single" w:sz="4" w:space="0" w:color="000000"/>
            </w:tcBorders>
          </w:tcPr>
          <w:p w14:paraId="19E7B3D0" w14:textId="77777777" w:rsidR="009B7755" w:rsidRDefault="00245035">
            <w:pPr>
              <w:tabs>
                <w:tab w:val="left" w:pos="540"/>
              </w:tabs>
              <w:jc w:val="center"/>
              <w:rPr>
                <w:b/>
                <w:sz w:val="24"/>
                <w:szCs w:val="24"/>
              </w:rPr>
            </w:pPr>
            <w:r>
              <w:rPr>
                <w:b/>
                <w:sz w:val="24"/>
                <w:szCs w:val="24"/>
              </w:rPr>
              <w:t>Код компетенции</w:t>
            </w:r>
          </w:p>
        </w:tc>
        <w:tc>
          <w:tcPr>
            <w:tcW w:w="2386" w:type="dxa"/>
            <w:tcBorders>
              <w:top w:val="single" w:sz="4" w:space="0" w:color="000000"/>
              <w:left w:val="single" w:sz="4" w:space="0" w:color="000000"/>
              <w:bottom w:val="single" w:sz="4" w:space="0" w:color="000000"/>
              <w:right w:val="single" w:sz="4" w:space="0" w:color="000000"/>
            </w:tcBorders>
          </w:tcPr>
          <w:p w14:paraId="68E9F582" w14:textId="77777777" w:rsidR="009B7755" w:rsidRDefault="00245035">
            <w:pPr>
              <w:tabs>
                <w:tab w:val="left" w:pos="540"/>
              </w:tabs>
              <w:jc w:val="center"/>
              <w:rPr>
                <w:b/>
                <w:sz w:val="24"/>
                <w:szCs w:val="24"/>
              </w:rPr>
            </w:pPr>
            <w:r>
              <w:rPr>
                <w:b/>
                <w:sz w:val="24"/>
                <w:szCs w:val="24"/>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tcPr>
          <w:p w14:paraId="727C7499" w14:textId="77777777" w:rsidR="009B7755" w:rsidRDefault="00245035">
            <w:pPr>
              <w:tabs>
                <w:tab w:val="left" w:pos="540"/>
              </w:tabs>
              <w:jc w:val="center"/>
              <w:rPr>
                <w:b/>
                <w:sz w:val="24"/>
                <w:szCs w:val="24"/>
              </w:rPr>
            </w:pPr>
            <w:r>
              <w:rPr>
                <w:b/>
                <w:sz w:val="24"/>
                <w:szCs w:val="24"/>
              </w:rPr>
              <w:t>Индикаторы достижения компетенции</w:t>
            </w:r>
          </w:p>
        </w:tc>
        <w:tc>
          <w:tcPr>
            <w:tcW w:w="3679" w:type="dxa"/>
            <w:tcBorders>
              <w:top w:val="single" w:sz="4" w:space="0" w:color="000000"/>
              <w:left w:val="single" w:sz="4" w:space="0" w:color="000000"/>
              <w:bottom w:val="single" w:sz="4" w:space="0" w:color="000000"/>
              <w:right w:val="single" w:sz="4" w:space="0" w:color="000000"/>
            </w:tcBorders>
          </w:tcPr>
          <w:p w14:paraId="2B91F730" w14:textId="77777777" w:rsidR="009B7755" w:rsidRDefault="00245035">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9B7755" w14:paraId="7F2BDE30" w14:textId="77777777" w:rsidTr="00867DC0">
        <w:trPr>
          <w:trHeight w:val="670"/>
        </w:trPr>
        <w:tc>
          <w:tcPr>
            <w:tcW w:w="1011" w:type="dxa"/>
            <w:vMerge w:val="restart"/>
            <w:tcBorders>
              <w:top w:val="single" w:sz="4" w:space="0" w:color="000000"/>
              <w:left w:val="single" w:sz="4" w:space="0" w:color="000000"/>
              <w:bottom w:val="single" w:sz="4" w:space="0" w:color="000000"/>
              <w:right w:val="single" w:sz="4" w:space="0" w:color="000000"/>
            </w:tcBorders>
          </w:tcPr>
          <w:p w14:paraId="28F81182" w14:textId="77777777" w:rsidR="009B7755" w:rsidRDefault="00245035">
            <w:pPr>
              <w:tabs>
                <w:tab w:val="left" w:pos="540"/>
              </w:tabs>
              <w:jc w:val="center"/>
              <w:rPr>
                <w:sz w:val="24"/>
                <w:szCs w:val="24"/>
              </w:rPr>
            </w:pPr>
            <w:r>
              <w:rPr>
                <w:sz w:val="24"/>
                <w:szCs w:val="24"/>
              </w:rPr>
              <w:t>ПК-4</w:t>
            </w:r>
          </w:p>
        </w:tc>
        <w:tc>
          <w:tcPr>
            <w:tcW w:w="2386" w:type="dxa"/>
            <w:vMerge w:val="restart"/>
            <w:tcBorders>
              <w:top w:val="single" w:sz="4" w:space="0" w:color="000000"/>
              <w:left w:val="single" w:sz="4" w:space="0" w:color="000000"/>
              <w:bottom w:val="single" w:sz="4" w:space="0" w:color="000000"/>
              <w:right w:val="single" w:sz="4" w:space="0" w:color="000000"/>
            </w:tcBorders>
          </w:tcPr>
          <w:p w14:paraId="4FC4648B" w14:textId="77777777" w:rsidR="009B7755" w:rsidRDefault="0067327D">
            <w:pPr>
              <w:pStyle w:val="ConsPlusNormal"/>
              <w:ind w:firstLine="0"/>
              <w:rPr>
                <w:rFonts w:cs="Times New Roman"/>
                <w:sz w:val="24"/>
                <w:szCs w:val="24"/>
              </w:rPr>
            </w:pPr>
            <w:r w:rsidRPr="00413625">
              <w:rPr>
                <w:rFonts w:ascii="Times New Roman" w:hAnsi="Times New Roman"/>
                <w:sz w:val="24"/>
                <w:szCs w:val="24"/>
              </w:rPr>
              <w:t>Способность применять инструменты финансового менеджмента в государственном секторе</w:t>
            </w:r>
          </w:p>
        </w:tc>
        <w:tc>
          <w:tcPr>
            <w:tcW w:w="3119" w:type="dxa"/>
            <w:tcBorders>
              <w:top w:val="single" w:sz="4" w:space="0" w:color="000000"/>
              <w:left w:val="single" w:sz="4" w:space="0" w:color="000000"/>
              <w:bottom w:val="single" w:sz="4" w:space="0" w:color="000000"/>
              <w:right w:val="single" w:sz="4" w:space="0" w:color="000000"/>
            </w:tcBorders>
          </w:tcPr>
          <w:p w14:paraId="3C520ACD" w14:textId="77777777" w:rsidR="009B7755" w:rsidRDefault="0067327D" w:rsidP="0067327D">
            <w:pPr>
              <w:tabs>
                <w:tab w:val="left" w:pos="993"/>
              </w:tabs>
              <w:rPr>
                <w:sz w:val="24"/>
                <w:szCs w:val="24"/>
              </w:rPr>
            </w:pPr>
            <w:r w:rsidRPr="00413625">
              <w:rPr>
                <w:sz w:val="24"/>
                <w:szCs w:val="24"/>
              </w:rPr>
              <w:t>1. Применяет теоретические знания, современный инструментарий при осуществлении финансового менедж</w:t>
            </w:r>
            <w:r>
              <w:rPr>
                <w:sz w:val="24"/>
                <w:szCs w:val="24"/>
              </w:rPr>
              <w:t>мента в государственном секторе</w:t>
            </w:r>
          </w:p>
        </w:tc>
        <w:tc>
          <w:tcPr>
            <w:tcW w:w="3679" w:type="dxa"/>
            <w:tcBorders>
              <w:top w:val="single" w:sz="4" w:space="0" w:color="000000"/>
              <w:left w:val="single" w:sz="4" w:space="0" w:color="000000"/>
              <w:bottom w:val="single" w:sz="4" w:space="0" w:color="000000"/>
              <w:right w:val="single" w:sz="4" w:space="0" w:color="000000"/>
            </w:tcBorders>
          </w:tcPr>
          <w:p w14:paraId="52BB86D9" w14:textId="77777777" w:rsidR="00D07904" w:rsidRPr="00DF12F8" w:rsidRDefault="00D07904" w:rsidP="00D07904">
            <w:pPr>
              <w:pStyle w:val="msonormalcxspmiddle"/>
              <w:widowControl w:val="0"/>
              <w:spacing w:beforeAutospacing="0" w:afterAutospacing="0"/>
              <w:jc w:val="both"/>
              <w:rPr>
                <w:spacing w:val="-6"/>
                <w:lang w:eastAsia="en-US"/>
              </w:rPr>
            </w:pPr>
            <w:r w:rsidRPr="00DF12F8">
              <w:rPr>
                <w:b/>
                <w:bCs/>
                <w:i/>
                <w:iCs/>
                <w:spacing w:val="-6"/>
                <w:lang w:eastAsia="en-US"/>
              </w:rPr>
              <w:t xml:space="preserve">Знать </w:t>
            </w:r>
            <w:r w:rsidRPr="00DF12F8">
              <w:rPr>
                <w:bCs/>
                <w:iCs/>
                <w:spacing w:val="-6"/>
                <w:lang w:eastAsia="en-US"/>
              </w:rPr>
              <w:t>теоретические основы бюджетирования социальной политики</w:t>
            </w:r>
          </w:p>
          <w:p w14:paraId="57309E0B" w14:textId="77777777" w:rsidR="009B7755" w:rsidRPr="00DF12F8" w:rsidRDefault="00245035" w:rsidP="00F52312">
            <w:pPr>
              <w:pStyle w:val="msonormalcxspmiddle"/>
              <w:widowControl w:val="0"/>
              <w:spacing w:beforeAutospacing="0" w:afterAutospacing="0"/>
              <w:jc w:val="both"/>
              <w:rPr>
                <w:iCs/>
              </w:rPr>
            </w:pPr>
            <w:r w:rsidRPr="00DF12F8">
              <w:rPr>
                <w:b/>
                <w:bCs/>
                <w:i/>
                <w:iCs/>
                <w:lang w:eastAsia="en-US"/>
              </w:rPr>
              <w:t xml:space="preserve">Уметь </w:t>
            </w:r>
            <w:r w:rsidR="00DF12F8">
              <w:rPr>
                <w:bCs/>
                <w:iCs/>
                <w:lang w:eastAsia="en-US"/>
              </w:rPr>
              <w:t xml:space="preserve">применять </w:t>
            </w:r>
            <w:r w:rsidR="00F52312" w:rsidRPr="00F52312">
              <w:rPr>
                <w:bCs/>
                <w:iCs/>
                <w:spacing w:val="-6"/>
                <w:lang w:eastAsia="en-US"/>
              </w:rPr>
              <w:t>финансовые инструменты реализации социальной политики</w:t>
            </w:r>
            <w:r w:rsidR="00F52312">
              <w:rPr>
                <w:bCs/>
                <w:iCs/>
                <w:spacing w:val="-6"/>
                <w:lang w:eastAsia="en-US"/>
              </w:rPr>
              <w:t xml:space="preserve"> </w:t>
            </w:r>
            <w:r w:rsidR="00DF12F8">
              <w:rPr>
                <w:bCs/>
                <w:iCs/>
                <w:lang w:eastAsia="en-US"/>
              </w:rPr>
              <w:t>в ходе управления социальными расходами</w:t>
            </w:r>
          </w:p>
        </w:tc>
      </w:tr>
      <w:tr w:rsidR="009B7755" w14:paraId="27C3CA64" w14:textId="77777777" w:rsidTr="00867DC0">
        <w:trPr>
          <w:trHeight w:val="966"/>
        </w:trPr>
        <w:tc>
          <w:tcPr>
            <w:tcW w:w="1011" w:type="dxa"/>
            <w:vMerge/>
            <w:tcBorders>
              <w:top w:val="single" w:sz="4" w:space="0" w:color="000000"/>
              <w:left w:val="single" w:sz="4" w:space="0" w:color="000000"/>
              <w:bottom w:val="single" w:sz="4" w:space="0" w:color="000000"/>
              <w:right w:val="single" w:sz="4" w:space="0" w:color="000000"/>
            </w:tcBorders>
          </w:tcPr>
          <w:p w14:paraId="50F7E19B" w14:textId="77777777" w:rsidR="009B7755" w:rsidRDefault="009B7755">
            <w:pPr>
              <w:tabs>
                <w:tab w:val="left" w:pos="540"/>
              </w:tabs>
              <w:jc w:val="center"/>
              <w:rPr>
                <w:sz w:val="24"/>
                <w:szCs w:val="24"/>
              </w:rPr>
            </w:pPr>
          </w:p>
        </w:tc>
        <w:tc>
          <w:tcPr>
            <w:tcW w:w="2386" w:type="dxa"/>
            <w:vMerge/>
            <w:tcBorders>
              <w:top w:val="single" w:sz="4" w:space="0" w:color="000000"/>
              <w:left w:val="single" w:sz="4" w:space="0" w:color="000000"/>
              <w:bottom w:val="single" w:sz="4" w:space="0" w:color="000000"/>
              <w:right w:val="single" w:sz="4" w:space="0" w:color="000000"/>
            </w:tcBorders>
          </w:tcPr>
          <w:p w14:paraId="5096CF0D" w14:textId="77777777" w:rsidR="009B7755" w:rsidRDefault="009B7755">
            <w:pPr>
              <w:tabs>
                <w:tab w:val="left" w:pos="540"/>
              </w:tabs>
              <w:jc w:val="both"/>
              <w:rPr>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4491F419" w14:textId="77777777" w:rsidR="009B7755" w:rsidRPr="0067327D" w:rsidRDefault="00245035" w:rsidP="0067327D">
            <w:pPr>
              <w:tabs>
                <w:tab w:val="left" w:pos="540"/>
              </w:tabs>
              <w:jc w:val="both"/>
              <w:rPr>
                <w:sz w:val="24"/>
                <w:szCs w:val="24"/>
              </w:rPr>
            </w:pPr>
            <w:r w:rsidRPr="0067327D">
              <w:rPr>
                <w:sz w:val="24"/>
                <w:szCs w:val="24"/>
              </w:rPr>
              <w:t>2</w:t>
            </w:r>
            <w:r w:rsidR="0067327D" w:rsidRPr="0067327D">
              <w:rPr>
                <w:sz w:val="24"/>
                <w:szCs w:val="24"/>
              </w:rPr>
              <w:t>. Проводит оценку качества финансового менедж</w:t>
            </w:r>
            <w:r w:rsidR="0067327D">
              <w:rPr>
                <w:sz w:val="24"/>
                <w:szCs w:val="24"/>
              </w:rPr>
              <w:t>мента в государственном секторе</w:t>
            </w:r>
          </w:p>
        </w:tc>
        <w:tc>
          <w:tcPr>
            <w:tcW w:w="3679" w:type="dxa"/>
            <w:tcBorders>
              <w:top w:val="single" w:sz="4" w:space="0" w:color="000000"/>
              <w:left w:val="single" w:sz="4" w:space="0" w:color="000000"/>
              <w:bottom w:val="single" w:sz="4" w:space="0" w:color="000000"/>
              <w:right w:val="single" w:sz="4" w:space="0" w:color="000000"/>
            </w:tcBorders>
          </w:tcPr>
          <w:p w14:paraId="2E4E3CC6" w14:textId="77777777" w:rsidR="009B7755" w:rsidRPr="00300CBA" w:rsidRDefault="00245035" w:rsidP="001D7C92">
            <w:pPr>
              <w:pStyle w:val="msonormalcxspmiddle"/>
              <w:widowControl w:val="0"/>
              <w:spacing w:beforeAutospacing="0" w:afterAutospacing="0"/>
              <w:jc w:val="both"/>
              <w:rPr>
                <w:spacing w:val="-6"/>
                <w:lang w:eastAsia="en-US"/>
              </w:rPr>
            </w:pPr>
            <w:r w:rsidRPr="00300CBA">
              <w:rPr>
                <w:b/>
                <w:bCs/>
                <w:i/>
                <w:iCs/>
                <w:spacing w:val="-6"/>
                <w:lang w:eastAsia="en-US"/>
              </w:rPr>
              <w:t xml:space="preserve">Знать </w:t>
            </w:r>
            <w:r w:rsidR="00300CBA" w:rsidRPr="00300CBA">
              <w:rPr>
                <w:bCs/>
                <w:iCs/>
                <w:spacing w:val="-6"/>
                <w:lang w:eastAsia="en-US"/>
              </w:rPr>
              <w:t>п</w:t>
            </w:r>
            <w:r w:rsidR="00300CBA" w:rsidRPr="00300CBA">
              <w:rPr>
                <w:bCs/>
                <w:color w:val="000000"/>
                <w:shd w:val="clear" w:color="auto" w:fill="FFFFFF"/>
              </w:rPr>
              <w:t>оказатели качества управления расходами бюджета на социальное обеспечение</w:t>
            </w:r>
          </w:p>
          <w:p w14:paraId="0A7E3BAB" w14:textId="77777777" w:rsidR="009B7755" w:rsidRPr="00300CBA" w:rsidRDefault="00245035" w:rsidP="00300CBA">
            <w:pPr>
              <w:tabs>
                <w:tab w:val="left" w:pos="540"/>
              </w:tabs>
              <w:jc w:val="both"/>
              <w:rPr>
                <w:i/>
                <w:iCs/>
                <w:sz w:val="24"/>
                <w:szCs w:val="24"/>
              </w:rPr>
            </w:pPr>
            <w:r w:rsidRPr="00300CBA">
              <w:rPr>
                <w:b/>
                <w:bCs/>
                <w:i/>
                <w:iCs/>
                <w:spacing w:val="-6"/>
                <w:sz w:val="24"/>
                <w:szCs w:val="24"/>
                <w:lang w:eastAsia="en-US"/>
              </w:rPr>
              <w:t xml:space="preserve">Уметь </w:t>
            </w:r>
            <w:r w:rsidR="009133F6" w:rsidRPr="00300CBA">
              <w:rPr>
                <w:bCs/>
                <w:iCs/>
                <w:spacing w:val="-6"/>
                <w:sz w:val="24"/>
                <w:szCs w:val="24"/>
                <w:lang w:eastAsia="en-US"/>
              </w:rPr>
              <w:t xml:space="preserve">формулировать обоснованные </w:t>
            </w:r>
            <w:r w:rsidR="00300CBA">
              <w:rPr>
                <w:bCs/>
                <w:iCs/>
                <w:spacing w:val="-6"/>
                <w:sz w:val="24"/>
                <w:szCs w:val="24"/>
                <w:lang w:eastAsia="en-US"/>
              </w:rPr>
              <w:t>заключения о качестве финансового менеджмента в социальной сфере</w:t>
            </w:r>
          </w:p>
        </w:tc>
      </w:tr>
      <w:tr w:rsidR="009B7755" w14:paraId="21FB4920" w14:textId="77777777" w:rsidTr="00867DC0">
        <w:trPr>
          <w:trHeight w:val="966"/>
        </w:trPr>
        <w:tc>
          <w:tcPr>
            <w:tcW w:w="1011" w:type="dxa"/>
            <w:vMerge w:val="restart"/>
            <w:tcBorders>
              <w:top w:val="single" w:sz="4" w:space="0" w:color="000000"/>
              <w:left w:val="single" w:sz="4" w:space="0" w:color="000000"/>
              <w:bottom w:val="single" w:sz="4" w:space="0" w:color="000000"/>
              <w:right w:val="single" w:sz="4" w:space="0" w:color="000000"/>
            </w:tcBorders>
          </w:tcPr>
          <w:p w14:paraId="1D382BCE" w14:textId="77777777" w:rsidR="009B7755" w:rsidRDefault="00245035">
            <w:pPr>
              <w:tabs>
                <w:tab w:val="left" w:pos="540"/>
              </w:tabs>
              <w:jc w:val="center"/>
              <w:rPr>
                <w:sz w:val="24"/>
                <w:szCs w:val="24"/>
              </w:rPr>
            </w:pPr>
            <w:r>
              <w:rPr>
                <w:sz w:val="24"/>
                <w:szCs w:val="24"/>
              </w:rPr>
              <w:t>ПКН-4</w:t>
            </w:r>
          </w:p>
        </w:tc>
        <w:tc>
          <w:tcPr>
            <w:tcW w:w="2386" w:type="dxa"/>
            <w:vMerge w:val="restart"/>
            <w:tcBorders>
              <w:top w:val="single" w:sz="4" w:space="0" w:color="000000"/>
              <w:left w:val="single" w:sz="4" w:space="0" w:color="000000"/>
              <w:bottom w:val="single" w:sz="4" w:space="0" w:color="000000"/>
              <w:right w:val="single" w:sz="4" w:space="0" w:color="000000"/>
            </w:tcBorders>
          </w:tcPr>
          <w:p w14:paraId="0EF550A3" w14:textId="77777777" w:rsidR="009B7755" w:rsidRDefault="00245035">
            <w:pPr>
              <w:tabs>
                <w:tab w:val="left" w:pos="540"/>
              </w:tabs>
              <w:jc w:val="both"/>
              <w:rPr>
                <w:sz w:val="24"/>
                <w:szCs w:val="24"/>
              </w:rPr>
            </w:pPr>
            <w:r>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3119" w:type="dxa"/>
            <w:tcBorders>
              <w:top w:val="single" w:sz="4" w:space="0" w:color="000000"/>
              <w:left w:val="single" w:sz="4" w:space="0" w:color="000000"/>
              <w:bottom w:val="single" w:sz="4" w:space="0" w:color="000000"/>
              <w:right w:val="single" w:sz="4" w:space="0" w:color="000000"/>
            </w:tcBorders>
          </w:tcPr>
          <w:p w14:paraId="742325AC" w14:textId="77777777" w:rsidR="009B7755" w:rsidRPr="00F80213" w:rsidRDefault="00245035">
            <w:pPr>
              <w:rPr>
                <w:sz w:val="24"/>
                <w:szCs w:val="24"/>
              </w:rPr>
            </w:pPr>
            <w:r w:rsidRPr="00F80213">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3679" w:type="dxa"/>
            <w:tcBorders>
              <w:top w:val="single" w:sz="4" w:space="0" w:color="000000"/>
              <w:left w:val="single" w:sz="4" w:space="0" w:color="000000"/>
              <w:bottom w:val="single" w:sz="4" w:space="0" w:color="000000"/>
              <w:right w:val="single" w:sz="4" w:space="0" w:color="000000"/>
            </w:tcBorders>
          </w:tcPr>
          <w:p w14:paraId="03693AFD" w14:textId="77777777" w:rsidR="009B7755" w:rsidRPr="00300CBA" w:rsidRDefault="00245035" w:rsidP="001D7C92">
            <w:pPr>
              <w:tabs>
                <w:tab w:val="left" w:pos="540"/>
              </w:tabs>
              <w:jc w:val="both"/>
              <w:rPr>
                <w:sz w:val="24"/>
                <w:szCs w:val="24"/>
              </w:rPr>
            </w:pPr>
            <w:r w:rsidRPr="00300CBA">
              <w:rPr>
                <w:b/>
                <w:i/>
                <w:iCs/>
                <w:sz w:val="24"/>
                <w:szCs w:val="24"/>
              </w:rPr>
              <w:t>Знать</w:t>
            </w:r>
            <w:r w:rsidRPr="00300CBA">
              <w:rPr>
                <w:i/>
                <w:iCs/>
                <w:sz w:val="24"/>
                <w:szCs w:val="24"/>
              </w:rPr>
              <w:t xml:space="preserve"> </w:t>
            </w:r>
            <w:r w:rsidRPr="00300CBA">
              <w:rPr>
                <w:sz w:val="24"/>
                <w:szCs w:val="24"/>
              </w:rPr>
              <w:t xml:space="preserve">состав проблем в деятельности </w:t>
            </w:r>
            <w:r w:rsidR="00300CBA">
              <w:rPr>
                <w:sz w:val="24"/>
                <w:szCs w:val="24"/>
              </w:rPr>
              <w:t>публично</w:t>
            </w:r>
            <w:r w:rsidR="00300CBA" w:rsidRPr="00300CBA">
              <w:rPr>
                <w:sz w:val="24"/>
                <w:szCs w:val="24"/>
              </w:rPr>
              <w:t xml:space="preserve">-правовых образований </w:t>
            </w:r>
            <w:r w:rsidR="00300CBA">
              <w:rPr>
                <w:sz w:val="24"/>
                <w:szCs w:val="24"/>
              </w:rPr>
              <w:t>в ходе реализации социальной политики</w:t>
            </w:r>
          </w:p>
          <w:p w14:paraId="7708A6FE" w14:textId="77777777" w:rsidR="009B7755" w:rsidRPr="00300CBA" w:rsidRDefault="00245035" w:rsidP="00300CBA">
            <w:pPr>
              <w:tabs>
                <w:tab w:val="left" w:pos="540"/>
              </w:tabs>
              <w:jc w:val="both"/>
              <w:rPr>
                <w:sz w:val="24"/>
                <w:szCs w:val="24"/>
              </w:rPr>
            </w:pPr>
            <w:r w:rsidRPr="00300CBA">
              <w:rPr>
                <w:b/>
                <w:i/>
                <w:iCs/>
                <w:sz w:val="24"/>
                <w:szCs w:val="24"/>
              </w:rPr>
              <w:t>Уметь</w:t>
            </w:r>
            <w:r w:rsidRPr="00300CBA">
              <w:rPr>
                <w:i/>
                <w:iCs/>
                <w:sz w:val="24"/>
                <w:szCs w:val="24"/>
              </w:rPr>
              <w:t xml:space="preserve"> </w:t>
            </w:r>
            <w:r w:rsidRPr="00300CBA">
              <w:rPr>
                <w:sz w:val="24"/>
                <w:szCs w:val="24"/>
              </w:rPr>
              <w:t xml:space="preserve">формулировать варианты решения проблем </w:t>
            </w:r>
            <w:r w:rsidR="00300CBA" w:rsidRPr="00300CBA">
              <w:rPr>
                <w:sz w:val="24"/>
                <w:szCs w:val="24"/>
              </w:rPr>
              <w:t xml:space="preserve">в деятельности </w:t>
            </w:r>
            <w:r w:rsidR="00300CBA">
              <w:rPr>
                <w:sz w:val="24"/>
                <w:szCs w:val="24"/>
              </w:rPr>
              <w:t>публично</w:t>
            </w:r>
            <w:r w:rsidR="00300CBA" w:rsidRPr="00300CBA">
              <w:rPr>
                <w:sz w:val="24"/>
                <w:szCs w:val="24"/>
              </w:rPr>
              <w:t xml:space="preserve">-правовых образований </w:t>
            </w:r>
            <w:r w:rsidR="00300CBA">
              <w:rPr>
                <w:sz w:val="24"/>
                <w:szCs w:val="24"/>
              </w:rPr>
              <w:t>в ходе реализации социальной политики</w:t>
            </w:r>
          </w:p>
        </w:tc>
      </w:tr>
      <w:tr w:rsidR="009B7755" w14:paraId="1236FBF5" w14:textId="77777777" w:rsidTr="008569DA">
        <w:trPr>
          <w:trHeight w:val="529"/>
        </w:trPr>
        <w:tc>
          <w:tcPr>
            <w:tcW w:w="1011" w:type="dxa"/>
            <w:vMerge/>
            <w:tcBorders>
              <w:top w:val="single" w:sz="4" w:space="0" w:color="000000"/>
              <w:left w:val="single" w:sz="4" w:space="0" w:color="000000"/>
              <w:bottom w:val="single" w:sz="4" w:space="0" w:color="000000"/>
              <w:right w:val="single" w:sz="4" w:space="0" w:color="000000"/>
            </w:tcBorders>
          </w:tcPr>
          <w:p w14:paraId="40310500" w14:textId="77777777" w:rsidR="009B7755" w:rsidRDefault="009B7755">
            <w:pPr>
              <w:tabs>
                <w:tab w:val="left" w:pos="540"/>
              </w:tabs>
              <w:jc w:val="center"/>
              <w:rPr>
                <w:sz w:val="24"/>
                <w:szCs w:val="24"/>
              </w:rPr>
            </w:pPr>
          </w:p>
        </w:tc>
        <w:tc>
          <w:tcPr>
            <w:tcW w:w="2386" w:type="dxa"/>
            <w:vMerge/>
            <w:tcBorders>
              <w:top w:val="single" w:sz="4" w:space="0" w:color="000000"/>
              <w:left w:val="single" w:sz="4" w:space="0" w:color="000000"/>
              <w:bottom w:val="single" w:sz="4" w:space="0" w:color="000000"/>
              <w:right w:val="single" w:sz="4" w:space="0" w:color="000000"/>
            </w:tcBorders>
          </w:tcPr>
          <w:p w14:paraId="3399A991" w14:textId="77777777" w:rsidR="009B7755" w:rsidRDefault="009B7755">
            <w:pPr>
              <w:tabs>
                <w:tab w:val="left" w:pos="540"/>
              </w:tabs>
              <w:jc w:val="both"/>
              <w:rPr>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90AEDFA" w14:textId="77777777" w:rsidR="009B7755" w:rsidRDefault="00245035">
            <w:pPr>
              <w:tabs>
                <w:tab w:val="left" w:pos="540"/>
              </w:tabs>
              <w:jc w:val="both"/>
              <w:rPr>
                <w:sz w:val="24"/>
                <w:szCs w:val="24"/>
              </w:rPr>
            </w:pPr>
            <w:r>
              <w:rPr>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w:t>
            </w:r>
            <w:r>
              <w:rPr>
                <w:sz w:val="24"/>
                <w:szCs w:val="24"/>
              </w:rPr>
              <w:lastRenderedPageBreak/>
              <w:t>лично-правовых образований и организаций</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14:paraId="2358628B" w14:textId="77777777" w:rsidR="009B7755" w:rsidRPr="00CE68ED" w:rsidRDefault="00245035" w:rsidP="001D7C92">
            <w:pPr>
              <w:tabs>
                <w:tab w:val="left" w:pos="540"/>
              </w:tabs>
              <w:jc w:val="both"/>
              <w:rPr>
                <w:sz w:val="24"/>
                <w:szCs w:val="24"/>
              </w:rPr>
            </w:pPr>
            <w:r w:rsidRPr="00CE68ED">
              <w:rPr>
                <w:b/>
                <w:i/>
                <w:iCs/>
                <w:sz w:val="24"/>
                <w:szCs w:val="24"/>
              </w:rPr>
              <w:lastRenderedPageBreak/>
              <w:t>Знать</w:t>
            </w:r>
            <w:r w:rsidRPr="00CE68ED">
              <w:rPr>
                <w:b/>
                <w:sz w:val="24"/>
                <w:szCs w:val="24"/>
              </w:rPr>
              <w:t xml:space="preserve"> </w:t>
            </w:r>
            <w:r w:rsidRPr="00CE68ED">
              <w:rPr>
                <w:sz w:val="24"/>
                <w:szCs w:val="24"/>
              </w:rPr>
              <w:t xml:space="preserve">основные стратегии развития </w:t>
            </w:r>
            <w:r w:rsidR="00DF12F8">
              <w:rPr>
                <w:sz w:val="24"/>
                <w:szCs w:val="24"/>
              </w:rPr>
              <w:t xml:space="preserve">социальной сферы </w:t>
            </w:r>
            <w:r w:rsidRPr="00CE68ED">
              <w:rPr>
                <w:sz w:val="24"/>
                <w:szCs w:val="24"/>
              </w:rPr>
              <w:t>публично-правовых обоснований и основные методы их финансового обеспечения</w:t>
            </w:r>
          </w:p>
          <w:p w14:paraId="10C9365B" w14:textId="77777777" w:rsidR="009B7755" w:rsidRPr="00EA2920" w:rsidRDefault="00245035" w:rsidP="00FB40E2">
            <w:pPr>
              <w:jc w:val="both"/>
              <w:rPr>
                <w:i/>
                <w:iCs/>
                <w:sz w:val="24"/>
                <w:szCs w:val="24"/>
                <w:highlight w:val="yellow"/>
              </w:rPr>
            </w:pPr>
            <w:r w:rsidRPr="00CE68ED">
              <w:rPr>
                <w:b/>
                <w:i/>
                <w:iCs/>
                <w:sz w:val="24"/>
                <w:szCs w:val="24"/>
              </w:rPr>
              <w:t>Уметь</w:t>
            </w:r>
            <w:r w:rsidRPr="00CE68ED">
              <w:rPr>
                <w:b/>
                <w:sz w:val="24"/>
                <w:szCs w:val="24"/>
              </w:rPr>
              <w:t xml:space="preserve"> </w:t>
            </w:r>
            <w:r w:rsidRPr="00FB40E2">
              <w:rPr>
                <w:sz w:val="24"/>
                <w:szCs w:val="24"/>
              </w:rPr>
              <w:t xml:space="preserve">формировать основные положения </w:t>
            </w:r>
            <w:r w:rsidR="00FB40E2" w:rsidRPr="00FB40E2">
              <w:rPr>
                <w:sz w:val="24"/>
                <w:szCs w:val="24"/>
              </w:rPr>
              <w:t xml:space="preserve">стратегических и тактических целей реализации социальной политики </w:t>
            </w:r>
            <w:r w:rsidRPr="00FB40E2">
              <w:rPr>
                <w:sz w:val="24"/>
                <w:szCs w:val="24"/>
              </w:rPr>
              <w:t>публично-правовых образований и предлагать финансовые решения по обеспечению такого развития</w:t>
            </w:r>
          </w:p>
        </w:tc>
      </w:tr>
    </w:tbl>
    <w:p w14:paraId="626C90A3" w14:textId="77777777" w:rsidR="009B7755" w:rsidRDefault="009B7755">
      <w:pPr>
        <w:rPr>
          <w:sz w:val="28"/>
          <w:szCs w:val="28"/>
        </w:rPr>
      </w:pPr>
    </w:p>
    <w:p w14:paraId="79F5A49D" w14:textId="77777777" w:rsidR="009B7755" w:rsidRDefault="00245035">
      <w:pPr>
        <w:spacing w:line="360" w:lineRule="auto"/>
        <w:jc w:val="both"/>
        <w:rPr>
          <w:b/>
          <w:bCs/>
          <w:sz w:val="28"/>
          <w:szCs w:val="28"/>
        </w:rPr>
      </w:pPr>
      <w:r>
        <w:rPr>
          <w:b/>
          <w:bCs/>
          <w:sz w:val="28"/>
          <w:szCs w:val="28"/>
        </w:rPr>
        <w:t>3. Место дисциплины в структуре образовательной программы</w:t>
      </w:r>
    </w:p>
    <w:p w14:paraId="5FB90E59" w14:textId="77777777" w:rsidR="009B7755" w:rsidRDefault="00245035">
      <w:pPr>
        <w:pStyle w:val="Default"/>
        <w:spacing w:line="360" w:lineRule="auto"/>
        <w:ind w:firstLine="709"/>
        <w:jc w:val="both"/>
        <w:rPr>
          <w:color w:val="auto"/>
          <w:sz w:val="28"/>
          <w:szCs w:val="28"/>
        </w:rPr>
      </w:pPr>
      <w:r>
        <w:rPr>
          <w:bCs/>
          <w:sz w:val="28"/>
          <w:szCs w:val="28"/>
        </w:rPr>
        <w:t xml:space="preserve">Дисциплина </w:t>
      </w:r>
      <w:r>
        <w:rPr>
          <w:sz w:val="28"/>
          <w:szCs w:val="28"/>
        </w:rPr>
        <w:t>«Финансовы</w:t>
      </w:r>
      <w:r w:rsidR="00EA2920">
        <w:rPr>
          <w:sz w:val="28"/>
          <w:szCs w:val="28"/>
        </w:rPr>
        <w:t>е</w:t>
      </w:r>
      <w:r>
        <w:rPr>
          <w:sz w:val="28"/>
          <w:szCs w:val="28"/>
        </w:rPr>
        <w:t xml:space="preserve"> </w:t>
      </w:r>
      <w:r w:rsidR="002F2305">
        <w:rPr>
          <w:sz w:val="28"/>
          <w:szCs w:val="28"/>
        </w:rPr>
        <w:t>инструменты социальной политики</w:t>
      </w:r>
      <w:r>
        <w:rPr>
          <w:sz w:val="28"/>
          <w:szCs w:val="28"/>
        </w:rPr>
        <w:t>»</w:t>
      </w:r>
      <w:r>
        <w:rPr>
          <w:bCs/>
          <w:sz w:val="28"/>
          <w:szCs w:val="28"/>
        </w:rPr>
        <w:t xml:space="preserve"> </w:t>
      </w:r>
      <w:r>
        <w:rPr>
          <w:color w:val="auto"/>
          <w:sz w:val="28"/>
          <w:szCs w:val="28"/>
        </w:rPr>
        <w:t>входит в модуль направленности программы магистратуры «</w:t>
      </w:r>
      <w:r w:rsidR="002F2305">
        <w:rPr>
          <w:rFonts w:eastAsia="MS Mincho"/>
          <w:color w:val="000000" w:themeColor="text1"/>
          <w:sz w:val="28"/>
          <w:szCs w:val="28"/>
        </w:rPr>
        <w:t xml:space="preserve">Финансы </w:t>
      </w:r>
      <w:r>
        <w:rPr>
          <w:rFonts w:eastAsia="MS Mincho"/>
          <w:color w:val="000000" w:themeColor="text1"/>
          <w:sz w:val="28"/>
          <w:szCs w:val="28"/>
        </w:rPr>
        <w:t>государственно</w:t>
      </w:r>
      <w:r w:rsidR="002F2305">
        <w:rPr>
          <w:rFonts w:eastAsia="MS Mincho"/>
          <w:color w:val="000000" w:themeColor="text1"/>
          <w:sz w:val="28"/>
          <w:szCs w:val="28"/>
        </w:rPr>
        <w:t>го</w:t>
      </w:r>
      <w:r>
        <w:rPr>
          <w:rFonts w:eastAsia="MS Mincho"/>
          <w:color w:val="000000" w:themeColor="text1"/>
          <w:sz w:val="28"/>
          <w:szCs w:val="28"/>
        </w:rPr>
        <w:t xml:space="preserve"> сектор</w:t>
      </w:r>
      <w:r w:rsidR="002F2305">
        <w:rPr>
          <w:rFonts w:eastAsia="MS Mincho"/>
          <w:color w:val="000000" w:themeColor="text1"/>
          <w:sz w:val="28"/>
          <w:szCs w:val="28"/>
        </w:rPr>
        <w:t>а</w:t>
      </w:r>
      <w:r>
        <w:rPr>
          <w:color w:val="auto"/>
          <w:sz w:val="28"/>
          <w:szCs w:val="28"/>
        </w:rPr>
        <w:t>»</w:t>
      </w:r>
      <w:r>
        <w:rPr>
          <w:color w:val="FF0000"/>
          <w:sz w:val="28"/>
          <w:szCs w:val="28"/>
        </w:rPr>
        <w:t xml:space="preserve"> </w:t>
      </w:r>
      <w:r>
        <w:rPr>
          <w:color w:val="auto"/>
          <w:sz w:val="28"/>
          <w:szCs w:val="28"/>
        </w:rPr>
        <w:t>по направлению подготовки 38.04.08</w:t>
      </w:r>
      <w:r w:rsidR="001D7C92">
        <w:rPr>
          <w:color w:val="auto"/>
          <w:sz w:val="28"/>
          <w:szCs w:val="28"/>
        </w:rPr>
        <w:t xml:space="preserve"> – </w:t>
      </w:r>
      <w:r>
        <w:rPr>
          <w:color w:val="auto"/>
          <w:sz w:val="28"/>
          <w:szCs w:val="28"/>
        </w:rPr>
        <w:t xml:space="preserve">Финансы и кредит. </w:t>
      </w:r>
    </w:p>
    <w:p w14:paraId="59685B26" w14:textId="77777777" w:rsidR="009B7755" w:rsidRDefault="00245035">
      <w:pPr>
        <w:spacing w:line="360" w:lineRule="auto"/>
        <w:ind w:firstLine="709"/>
        <w:jc w:val="both"/>
        <w:rPr>
          <w:sz w:val="28"/>
          <w:szCs w:val="28"/>
        </w:rPr>
      </w:pPr>
      <w:r>
        <w:rPr>
          <w:sz w:val="28"/>
          <w:szCs w:val="28"/>
        </w:rPr>
        <w:t xml:space="preserve">Изучение дисциплины </w:t>
      </w:r>
      <w:r>
        <w:rPr>
          <w:bCs/>
          <w:sz w:val="28"/>
          <w:szCs w:val="28"/>
        </w:rPr>
        <w:t>«</w:t>
      </w:r>
      <w:r w:rsidR="002F2305">
        <w:rPr>
          <w:sz w:val="28"/>
          <w:szCs w:val="28"/>
        </w:rPr>
        <w:t>Финансовые инструменты социальной политики</w:t>
      </w:r>
      <w:r>
        <w:rPr>
          <w:sz w:val="28"/>
          <w:szCs w:val="28"/>
        </w:rPr>
        <w:t>»</w:t>
      </w:r>
      <w:r>
        <w:rPr>
          <w:rFonts w:eastAsia="Calibri"/>
          <w:sz w:val="28"/>
          <w:szCs w:val="28"/>
        </w:rPr>
        <w:t xml:space="preserve"> </w:t>
      </w:r>
      <w:r>
        <w:rPr>
          <w:sz w:val="28"/>
          <w:szCs w:val="28"/>
        </w:rPr>
        <w:t xml:space="preserve">базируется на сумме знаний, полученных обучающимися в ходе освоения дисциплин </w:t>
      </w:r>
      <w:r w:rsidR="005065DD">
        <w:rPr>
          <w:sz w:val="28"/>
          <w:szCs w:val="28"/>
        </w:rPr>
        <w:t>«</w:t>
      </w:r>
      <w:r w:rsidR="002F2305">
        <w:rPr>
          <w:sz w:val="28"/>
          <w:szCs w:val="28"/>
        </w:rPr>
        <w:t>Современные концепции финансов и кредита</w:t>
      </w:r>
      <w:r w:rsidR="005065DD">
        <w:rPr>
          <w:sz w:val="28"/>
          <w:szCs w:val="28"/>
        </w:rPr>
        <w:t xml:space="preserve">», </w:t>
      </w:r>
      <w:r>
        <w:rPr>
          <w:sz w:val="28"/>
          <w:szCs w:val="28"/>
        </w:rPr>
        <w:t>«</w:t>
      </w:r>
      <w:r w:rsidR="002F2305">
        <w:rPr>
          <w:sz w:val="28"/>
          <w:szCs w:val="28"/>
        </w:rPr>
        <w:t>Государственная и муниципальная служба</w:t>
      </w:r>
      <w:r>
        <w:rPr>
          <w:sz w:val="28"/>
          <w:szCs w:val="28"/>
        </w:rPr>
        <w:t>», «Финансовые и денежно-кредитные методы регулирования экономики».</w:t>
      </w:r>
    </w:p>
    <w:p w14:paraId="137DB373" w14:textId="77777777" w:rsidR="009B7755" w:rsidRPr="002401C9" w:rsidRDefault="009B7755">
      <w:pPr>
        <w:spacing w:line="360" w:lineRule="auto"/>
        <w:jc w:val="both"/>
        <w:rPr>
          <w:bCs/>
          <w:sz w:val="28"/>
          <w:szCs w:val="28"/>
        </w:rPr>
      </w:pPr>
    </w:p>
    <w:p w14:paraId="5859F2CE" w14:textId="77777777" w:rsidR="009B7755" w:rsidRDefault="00245035">
      <w:pPr>
        <w:spacing w:line="360" w:lineRule="auto"/>
        <w:jc w:val="both"/>
        <w:rPr>
          <w:b/>
          <w:bCs/>
          <w:sz w:val="28"/>
          <w:szCs w:val="28"/>
        </w:rPr>
      </w:pPr>
      <w:bookmarkStart w:id="2" w:name="_Toc84922272"/>
      <w:r>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2"/>
      <w:r>
        <w:rPr>
          <w:b/>
          <w:bCs/>
          <w:sz w:val="28"/>
          <w:szCs w:val="28"/>
        </w:rPr>
        <w:t xml:space="preserve"> </w:t>
      </w:r>
    </w:p>
    <w:p w14:paraId="0DC4B33D" w14:textId="77777777" w:rsidR="009B7755" w:rsidRDefault="00245035">
      <w:pPr>
        <w:jc w:val="center"/>
        <w:rPr>
          <w:sz w:val="28"/>
          <w:szCs w:val="28"/>
        </w:rPr>
      </w:pPr>
      <w:r>
        <w:rPr>
          <w:sz w:val="28"/>
          <w:szCs w:val="28"/>
        </w:rPr>
        <w:t xml:space="preserve">                                                                                                             Таблица 2</w:t>
      </w:r>
    </w:p>
    <w:tbl>
      <w:tblPr>
        <w:tblW w:w="5000" w:type="pct"/>
        <w:tblLook w:val="00A0" w:firstRow="1" w:lastRow="0" w:firstColumn="1" w:lastColumn="0" w:noHBand="0" w:noVBand="0"/>
      </w:tblPr>
      <w:tblGrid>
        <w:gridCol w:w="6225"/>
        <w:gridCol w:w="2104"/>
        <w:gridCol w:w="1866"/>
      </w:tblGrid>
      <w:tr w:rsidR="003B450B" w14:paraId="68FE5D46" w14:textId="77777777" w:rsidTr="003B450B">
        <w:trPr>
          <w:trHeight w:val="817"/>
        </w:trPr>
        <w:tc>
          <w:tcPr>
            <w:tcW w:w="3053" w:type="pct"/>
            <w:tcBorders>
              <w:top w:val="single" w:sz="4" w:space="0" w:color="000000"/>
              <w:left w:val="single" w:sz="4" w:space="0" w:color="000000"/>
              <w:bottom w:val="single" w:sz="4" w:space="0" w:color="000000"/>
              <w:right w:val="single" w:sz="4" w:space="0" w:color="000000"/>
            </w:tcBorders>
          </w:tcPr>
          <w:p w14:paraId="4E1CDBF0" w14:textId="77777777" w:rsidR="003B450B" w:rsidRDefault="003B450B">
            <w:pPr>
              <w:rPr>
                <w:b/>
                <w:bCs/>
                <w:sz w:val="24"/>
                <w:szCs w:val="24"/>
              </w:rPr>
            </w:pPr>
            <w:r>
              <w:rPr>
                <w:b/>
                <w:bCs/>
                <w:sz w:val="24"/>
                <w:szCs w:val="24"/>
              </w:rPr>
              <w:t>Вид учебной работы   по дисциплине</w:t>
            </w:r>
          </w:p>
        </w:tc>
        <w:tc>
          <w:tcPr>
            <w:tcW w:w="1032" w:type="pct"/>
            <w:tcBorders>
              <w:top w:val="single" w:sz="4" w:space="0" w:color="000000"/>
              <w:left w:val="single" w:sz="4" w:space="0" w:color="000000"/>
              <w:bottom w:val="single" w:sz="4" w:space="0" w:color="000000"/>
              <w:right w:val="single" w:sz="4" w:space="0" w:color="000000"/>
            </w:tcBorders>
          </w:tcPr>
          <w:p w14:paraId="442E698B" w14:textId="77777777" w:rsidR="003B450B" w:rsidRDefault="003B450B">
            <w:pPr>
              <w:jc w:val="center"/>
              <w:rPr>
                <w:b/>
                <w:bCs/>
                <w:sz w:val="24"/>
                <w:szCs w:val="24"/>
              </w:rPr>
            </w:pPr>
            <w:r>
              <w:rPr>
                <w:b/>
                <w:bCs/>
                <w:sz w:val="24"/>
                <w:szCs w:val="24"/>
              </w:rPr>
              <w:t>Всего</w:t>
            </w:r>
          </w:p>
          <w:p w14:paraId="4393CDCA" w14:textId="77777777" w:rsidR="003B450B" w:rsidRDefault="003B450B">
            <w:pPr>
              <w:jc w:val="center"/>
              <w:rPr>
                <w:b/>
                <w:bCs/>
                <w:sz w:val="24"/>
                <w:szCs w:val="24"/>
              </w:rPr>
            </w:pPr>
            <w:r>
              <w:rPr>
                <w:b/>
                <w:bCs/>
                <w:sz w:val="24"/>
                <w:szCs w:val="24"/>
              </w:rPr>
              <w:t>(в з/е и часах)</w:t>
            </w:r>
          </w:p>
        </w:tc>
        <w:tc>
          <w:tcPr>
            <w:tcW w:w="915" w:type="pct"/>
            <w:tcBorders>
              <w:top w:val="single" w:sz="4" w:space="0" w:color="000000"/>
              <w:left w:val="single" w:sz="4" w:space="0" w:color="000000"/>
              <w:bottom w:val="single" w:sz="4" w:space="0" w:color="000000"/>
              <w:right w:val="single" w:sz="4" w:space="0" w:color="000000"/>
            </w:tcBorders>
          </w:tcPr>
          <w:p w14:paraId="184AA57D" w14:textId="77777777" w:rsidR="003B450B" w:rsidRDefault="003B450B">
            <w:pPr>
              <w:jc w:val="center"/>
              <w:rPr>
                <w:b/>
                <w:bCs/>
                <w:sz w:val="24"/>
                <w:szCs w:val="24"/>
              </w:rPr>
            </w:pPr>
            <w:r>
              <w:rPr>
                <w:b/>
                <w:bCs/>
                <w:sz w:val="24"/>
                <w:szCs w:val="24"/>
              </w:rPr>
              <w:t>Модуль 3</w:t>
            </w:r>
          </w:p>
          <w:p w14:paraId="02BB5D7E" w14:textId="77777777" w:rsidR="003B450B" w:rsidRDefault="003B450B">
            <w:pPr>
              <w:jc w:val="center"/>
              <w:rPr>
                <w:b/>
                <w:bCs/>
                <w:sz w:val="24"/>
                <w:szCs w:val="24"/>
              </w:rPr>
            </w:pPr>
            <w:r>
              <w:rPr>
                <w:b/>
                <w:bCs/>
                <w:sz w:val="24"/>
                <w:szCs w:val="24"/>
              </w:rPr>
              <w:t>(в часах)</w:t>
            </w:r>
          </w:p>
        </w:tc>
      </w:tr>
      <w:tr w:rsidR="003B450B" w14:paraId="00311917" w14:textId="77777777" w:rsidTr="003B450B">
        <w:trPr>
          <w:trHeight w:val="297"/>
        </w:trPr>
        <w:tc>
          <w:tcPr>
            <w:tcW w:w="3053" w:type="pct"/>
            <w:tcBorders>
              <w:top w:val="single" w:sz="4" w:space="0" w:color="000000"/>
              <w:left w:val="single" w:sz="4" w:space="0" w:color="000000"/>
              <w:bottom w:val="single" w:sz="4" w:space="0" w:color="000000"/>
              <w:right w:val="single" w:sz="4" w:space="0" w:color="000000"/>
            </w:tcBorders>
          </w:tcPr>
          <w:p w14:paraId="014D309C" w14:textId="77777777" w:rsidR="003B450B" w:rsidRDefault="003B450B">
            <w:pPr>
              <w:rPr>
                <w:b/>
                <w:bCs/>
                <w:sz w:val="24"/>
                <w:szCs w:val="24"/>
              </w:rPr>
            </w:pPr>
            <w:r>
              <w:rPr>
                <w:b/>
                <w:bCs/>
                <w:sz w:val="24"/>
                <w:szCs w:val="24"/>
              </w:rPr>
              <w:t xml:space="preserve">Общая трудоемкость дисциплины </w:t>
            </w:r>
          </w:p>
        </w:tc>
        <w:tc>
          <w:tcPr>
            <w:tcW w:w="1032" w:type="pct"/>
            <w:tcBorders>
              <w:top w:val="single" w:sz="4" w:space="0" w:color="000000"/>
              <w:left w:val="single" w:sz="4" w:space="0" w:color="000000"/>
              <w:bottom w:val="single" w:sz="4" w:space="0" w:color="000000"/>
              <w:right w:val="single" w:sz="4" w:space="0" w:color="000000"/>
            </w:tcBorders>
          </w:tcPr>
          <w:p w14:paraId="094E838D" w14:textId="77777777" w:rsidR="003B450B" w:rsidRDefault="003B450B">
            <w:pPr>
              <w:jc w:val="center"/>
              <w:rPr>
                <w:b/>
                <w:bCs/>
                <w:i/>
                <w:iCs/>
                <w:sz w:val="24"/>
                <w:szCs w:val="24"/>
              </w:rPr>
            </w:pPr>
            <w:r>
              <w:rPr>
                <w:b/>
                <w:bCs/>
                <w:i/>
                <w:iCs/>
                <w:sz w:val="24"/>
                <w:szCs w:val="24"/>
              </w:rPr>
              <w:t>3/108</w:t>
            </w:r>
          </w:p>
        </w:tc>
        <w:tc>
          <w:tcPr>
            <w:tcW w:w="915" w:type="pct"/>
            <w:tcBorders>
              <w:top w:val="single" w:sz="4" w:space="0" w:color="000000"/>
              <w:left w:val="single" w:sz="4" w:space="0" w:color="000000"/>
              <w:bottom w:val="single" w:sz="4" w:space="0" w:color="000000"/>
              <w:right w:val="single" w:sz="4" w:space="0" w:color="000000"/>
            </w:tcBorders>
          </w:tcPr>
          <w:p w14:paraId="24197884" w14:textId="77777777" w:rsidR="003B450B" w:rsidRDefault="003B450B" w:rsidP="00D0018D">
            <w:pPr>
              <w:jc w:val="center"/>
              <w:rPr>
                <w:b/>
                <w:bCs/>
                <w:i/>
                <w:iCs/>
                <w:sz w:val="24"/>
                <w:szCs w:val="24"/>
              </w:rPr>
            </w:pPr>
            <w:r>
              <w:rPr>
                <w:b/>
                <w:bCs/>
                <w:i/>
                <w:iCs/>
                <w:sz w:val="24"/>
                <w:szCs w:val="24"/>
              </w:rPr>
              <w:t>108</w:t>
            </w:r>
          </w:p>
        </w:tc>
      </w:tr>
      <w:tr w:rsidR="003B450B" w14:paraId="729228D6" w14:textId="77777777" w:rsidTr="003B450B">
        <w:trPr>
          <w:trHeight w:val="267"/>
        </w:trPr>
        <w:tc>
          <w:tcPr>
            <w:tcW w:w="3053" w:type="pct"/>
            <w:tcBorders>
              <w:top w:val="single" w:sz="4" w:space="0" w:color="000000"/>
              <w:left w:val="single" w:sz="4" w:space="0" w:color="000000"/>
              <w:bottom w:val="single" w:sz="4" w:space="0" w:color="000000"/>
              <w:right w:val="single" w:sz="4" w:space="0" w:color="000000"/>
            </w:tcBorders>
          </w:tcPr>
          <w:p w14:paraId="769C3ADE" w14:textId="77777777" w:rsidR="003B450B" w:rsidRDefault="003B450B">
            <w:pPr>
              <w:rPr>
                <w:b/>
                <w:bCs/>
                <w:i/>
                <w:iCs/>
                <w:sz w:val="24"/>
                <w:szCs w:val="24"/>
              </w:rPr>
            </w:pPr>
            <w:r>
              <w:rPr>
                <w:b/>
                <w:bCs/>
                <w:i/>
                <w:iCs/>
                <w:sz w:val="24"/>
                <w:szCs w:val="24"/>
              </w:rPr>
              <w:t xml:space="preserve">Контактная работа - Аудиторные занятия </w:t>
            </w:r>
          </w:p>
        </w:tc>
        <w:tc>
          <w:tcPr>
            <w:tcW w:w="1032" w:type="pct"/>
            <w:tcBorders>
              <w:top w:val="single" w:sz="4" w:space="0" w:color="000000"/>
              <w:left w:val="single" w:sz="4" w:space="0" w:color="000000"/>
              <w:bottom w:val="single" w:sz="4" w:space="0" w:color="000000"/>
              <w:right w:val="single" w:sz="4" w:space="0" w:color="000000"/>
            </w:tcBorders>
          </w:tcPr>
          <w:p w14:paraId="628B3EFC" w14:textId="77777777" w:rsidR="003B450B" w:rsidRDefault="003B450B">
            <w:pPr>
              <w:jc w:val="center"/>
              <w:rPr>
                <w:b/>
                <w:bCs/>
                <w:i/>
                <w:iCs/>
                <w:sz w:val="24"/>
                <w:szCs w:val="24"/>
              </w:rPr>
            </w:pPr>
            <w:r>
              <w:rPr>
                <w:b/>
                <w:bCs/>
                <w:i/>
                <w:iCs/>
                <w:sz w:val="24"/>
                <w:szCs w:val="24"/>
              </w:rPr>
              <w:t>24</w:t>
            </w:r>
          </w:p>
        </w:tc>
        <w:tc>
          <w:tcPr>
            <w:tcW w:w="915" w:type="pct"/>
            <w:tcBorders>
              <w:top w:val="single" w:sz="4" w:space="0" w:color="000000"/>
              <w:left w:val="single" w:sz="4" w:space="0" w:color="000000"/>
              <w:bottom w:val="single" w:sz="4" w:space="0" w:color="000000"/>
              <w:right w:val="single" w:sz="4" w:space="0" w:color="000000"/>
            </w:tcBorders>
          </w:tcPr>
          <w:p w14:paraId="12FC428F" w14:textId="77777777" w:rsidR="003B450B" w:rsidRDefault="003B450B">
            <w:pPr>
              <w:jc w:val="center"/>
              <w:rPr>
                <w:b/>
                <w:bCs/>
                <w:i/>
                <w:iCs/>
                <w:sz w:val="24"/>
                <w:szCs w:val="24"/>
              </w:rPr>
            </w:pPr>
            <w:r>
              <w:rPr>
                <w:b/>
                <w:bCs/>
                <w:i/>
                <w:iCs/>
                <w:sz w:val="24"/>
                <w:szCs w:val="24"/>
              </w:rPr>
              <w:t>24</w:t>
            </w:r>
          </w:p>
        </w:tc>
      </w:tr>
      <w:tr w:rsidR="003B450B" w14:paraId="5F856E7F" w14:textId="77777777" w:rsidTr="003B450B">
        <w:trPr>
          <w:trHeight w:val="267"/>
        </w:trPr>
        <w:tc>
          <w:tcPr>
            <w:tcW w:w="3053" w:type="pct"/>
            <w:tcBorders>
              <w:top w:val="single" w:sz="4" w:space="0" w:color="000000"/>
              <w:left w:val="single" w:sz="4" w:space="0" w:color="000000"/>
              <w:bottom w:val="single" w:sz="4" w:space="0" w:color="000000"/>
              <w:right w:val="single" w:sz="4" w:space="0" w:color="000000"/>
            </w:tcBorders>
          </w:tcPr>
          <w:p w14:paraId="6C357F1E" w14:textId="77777777" w:rsidR="003B450B" w:rsidRDefault="003B450B">
            <w:pPr>
              <w:rPr>
                <w:i/>
                <w:iCs/>
                <w:sz w:val="24"/>
                <w:szCs w:val="24"/>
              </w:rPr>
            </w:pPr>
            <w:r>
              <w:rPr>
                <w:i/>
                <w:iCs/>
                <w:sz w:val="24"/>
                <w:szCs w:val="24"/>
              </w:rPr>
              <w:t xml:space="preserve">Лекции </w:t>
            </w:r>
          </w:p>
        </w:tc>
        <w:tc>
          <w:tcPr>
            <w:tcW w:w="1032" w:type="pct"/>
            <w:tcBorders>
              <w:top w:val="single" w:sz="4" w:space="0" w:color="000000"/>
              <w:left w:val="single" w:sz="4" w:space="0" w:color="000000"/>
              <w:bottom w:val="single" w:sz="4" w:space="0" w:color="000000"/>
              <w:right w:val="single" w:sz="4" w:space="0" w:color="000000"/>
            </w:tcBorders>
          </w:tcPr>
          <w:p w14:paraId="5B5A98F5" w14:textId="77777777" w:rsidR="003B450B" w:rsidRDefault="003B450B">
            <w:pPr>
              <w:jc w:val="center"/>
              <w:rPr>
                <w:i/>
                <w:iCs/>
                <w:sz w:val="24"/>
                <w:szCs w:val="24"/>
              </w:rPr>
            </w:pPr>
            <w:r>
              <w:rPr>
                <w:i/>
                <w:iCs/>
                <w:sz w:val="24"/>
                <w:szCs w:val="24"/>
              </w:rPr>
              <w:t>8</w:t>
            </w:r>
          </w:p>
        </w:tc>
        <w:tc>
          <w:tcPr>
            <w:tcW w:w="915" w:type="pct"/>
            <w:tcBorders>
              <w:top w:val="single" w:sz="4" w:space="0" w:color="000000"/>
              <w:left w:val="single" w:sz="4" w:space="0" w:color="000000"/>
              <w:bottom w:val="single" w:sz="4" w:space="0" w:color="000000"/>
              <w:right w:val="single" w:sz="4" w:space="0" w:color="000000"/>
            </w:tcBorders>
          </w:tcPr>
          <w:p w14:paraId="3DAAE0F8" w14:textId="77777777" w:rsidR="003B450B" w:rsidRDefault="003B450B">
            <w:pPr>
              <w:jc w:val="center"/>
              <w:rPr>
                <w:i/>
                <w:iCs/>
                <w:sz w:val="24"/>
                <w:szCs w:val="24"/>
              </w:rPr>
            </w:pPr>
            <w:r>
              <w:rPr>
                <w:i/>
                <w:iCs/>
                <w:sz w:val="24"/>
                <w:szCs w:val="24"/>
              </w:rPr>
              <w:t>8</w:t>
            </w:r>
          </w:p>
        </w:tc>
      </w:tr>
      <w:tr w:rsidR="003B450B" w14:paraId="4B66ACD9" w14:textId="77777777" w:rsidTr="003B450B">
        <w:trPr>
          <w:trHeight w:val="267"/>
        </w:trPr>
        <w:tc>
          <w:tcPr>
            <w:tcW w:w="3053" w:type="pct"/>
            <w:tcBorders>
              <w:top w:val="single" w:sz="4" w:space="0" w:color="000000"/>
              <w:left w:val="single" w:sz="4" w:space="0" w:color="000000"/>
              <w:bottom w:val="single" w:sz="4" w:space="0" w:color="000000"/>
              <w:right w:val="single" w:sz="4" w:space="0" w:color="000000"/>
            </w:tcBorders>
          </w:tcPr>
          <w:p w14:paraId="1CECE743" w14:textId="77777777" w:rsidR="003B450B" w:rsidRDefault="003B450B">
            <w:pPr>
              <w:rPr>
                <w:i/>
                <w:iCs/>
                <w:sz w:val="24"/>
                <w:szCs w:val="24"/>
              </w:rPr>
            </w:pPr>
            <w:r>
              <w:rPr>
                <w:i/>
                <w:iCs/>
                <w:sz w:val="24"/>
                <w:szCs w:val="24"/>
              </w:rPr>
              <w:t xml:space="preserve">Семинары, практические занятия  </w:t>
            </w:r>
          </w:p>
        </w:tc>
        <w:tc>
          <w:tcPr>
            <w:tcW w:w="1032" w:type="pct"/>
            <w:tcBorders>
              <w:top w:val="single" w:sz="4" w:space="0" w:color="000000"/>
              <w:left w:val="single" w:sz="4" w:space="0" w:color="000000"/>
              <w:bottom w:val="single" w:sz="4" w:space="0" w:color="000000"/>
              <w:right w:val="single" w:sz="4" w:space="0" w:color="000000"/>
            </w:tcBorders>
          </w:tcPr>
          <w:p w14:paraId="4770C91C" w14:textId="77777777" w:rsidR="003B450B" w:rsidRDefault="003B450B">
            <w:pPr>
              <w:jc w:val="center"/>
              <w:rPr>
                <w:i/>
                <w:iCs/>
                <w:sz w:val="24"/>
                <w:szCs w:val="24"/>
              </w:rPr>
            </w:pPr>
            <w:r>
              <w:rPr>
                <w:i/>
                <w:iCs/>
                <w:sz w:val="24"/>
                <w:szCs w:val="24"/>
              </w:rPr>
              <w:t>16</w:t>
            </w:r>
          </w:p>
        </w:tc>
        <w:tc>
          <w:tcPr>
            <w:tcW w:w="915" w:type="pct"/>
            <w:tcBorders>
              <w:top w:val="single" w:sz="4" w:space="0" w:color="000000"/>
              <w:left w:val="single" w:sz="4" w:space="0" w:color="000000"/>
              <w:bottom w:val="single" w:sz="4" w:space="0" w:color="000000"/>
              <w:right w:val="single" w:sz="4" w:space="0" w:color="000000"/>
            </w:tcBorders>
          </w:tcPr>
          <w:p w14:paraId="4CE013DC" w14:textId="77777777" w:rsidR="003B450B" w:rsidRDefault="003B450B">
            <w:pPr>
              <w:jc w:val="center"/>
              <w:rPr>
                <w:i/>
                <w:iCs/>
                <w:sz w:val="24"/>
                <w:szCs w:val="24"/>
              </w:rPr>
            </w:pPr>
            <w:r>
              <w:rPr>
                <w:i/>
                <w:iCs/>
                <w:sz w:val="24"/>
                <w:szCs w:val="24"/>
              </w:rPr>
              <w:t>16</w:t>
            </w:r>
          </w:p>
        </w:tc>
      </w:tr>
      <w:tr w:rsidR="003B450B" w14:paraId="2781D73B" w14:textId="77777777" w:rsidTr="003B450B">
        <w:trPr>
          <w:trHeight w:val="267"/>
        </w:trPr>
        <w:tc>
          <w:tcPr>
            <w:tcW w:w="3053" w:type="pct"/>
            <w:tcBorders>
              <w:top w:val="single" w:sz="4" w:space="0" w:color="000000"/>
              <w:left w:val="single" w:sz="4" w:space="0" w:color="000000"/>
              <w:bottom w:val="single" w:sz="4" w:space="0" w:color="000000"/>
              <w:right w:val="single" w:sz="4" w:space="0" w:color="000000"/>
            </w:tcBorders>
          </w:tcPr>
          <w:p w14:paraId="3D01D713" w14:textId="77777777" w:rsidR="003B450B" w:rsidRDefault="003B450B">
            <w:pPr>
              <w:rPr>
                <w:b/>
                <w:bCs/>
                <w:i/>
                <w:iCs/>
                <w:sz w:val="24"/>
                <w:szCs w:val="24"/>
              </w:rPr>
            </w:pPr>
            <w:r>
              <w:rPr>
                <w:b/>
                <w:bCs/>
                <w:i/>
                <w:iCs/>
                <w:sz w:val="24"/>
                <w:szCs w:val="24"/>
              </w:rPr>
              <w:t>Самостоятельная работа</w:t>
            </w:r>
          </w:p>
        </w:tc>
        <w:tc>
          <w:tcPr>
            <w:tcW w:w="1032" w:type="pct"/>
            <w:tcBorders>
              <w:top w:val="single" w:sz="4" w:space="0" w:color="000000"/>
              <w:left w:val="single" w:sz="4" w:space="0" w:color="000000"/>
              <w:bottom w:val="single" w:sz="4" w:space="0" w:color="000000"/>
              <w:right w:val="single" w:sz="4" w:space="0" w:color="000000"/>
            </w:tcBorders>
          </w:tcPr>
          <w:p w14:paraId="0AA4D05E" w14:textId="77777777" w:rsidR="003B450B" w:rsidRDefault="003B450B">
            <w:pPr>
              <w:jc w:val="center"/>
              <w:rPr>
                <w:b/>
                <w:bCs/>
                <w:i/>
                <w:iCs/>
                <w:sz w:val="24"/>
                <w:szCs w:val="24"/>
              </w:rPr>
            </w:pPr>
            <w:r>
              <w:rPr>
                <w:b/>
                <w:bCs/>
                <w:i/>
                <w:iCs/>
                <w:sz w:val="24"/>
                <w:szCs w:val="24"/>
              </w:rPr>
              <w:t>84</w:t>
            </w:r>
          </w:p>
        </w:tc>
        <w:tc>
          <w:tcPr>
            <w:tcW w:w="915" w:type="pct"/>
            <w:tcBorders>
              <w:top w:val="single" w:sz="4" w:space="0" w:color="000000"/>
              <w:left w:val="single" w:sz="4" w:space="0" w:color="000000"/>
              <w:bottom w:val="single" w:sz="4" w:space="0" w:color="000000"/>
              <w:right w:val="single" w:sz="4" w:space="0" w:color="000000"/>
            </w:tcBorders>
          </w:tcPr>
          <w:p w14:paraId="6FDA5F2B" w14:textId="77777777" w:rsidR="003B450B" w:rsidRDefault="003B450B">
            <w:pPr>
              <w:jc w:val="center"/>
              <w:rPr>
                <w:b/>
                <w:bCs/>
                <w:i/>
                <w:iCs/>
                <w:sz w:val="24"/>
                <w:szCs w:val="24"/>
              </w:rPr>
            </w:pPr>
            <w:r>
              <w:rPr>
                <w:b/>
                <w:bCs/>
                <w:i/>
                <w:iCs/>
                <w:sz w:val="24"/>
                <w:szCs w:val="24"/>
              </w:rPr>
              <w:t>84</w:t>
            </w:r>
          </w:p>
        </w:tc>
      </w:tr>
      <w:tr w:rsidR="003B450B" w14:paraId="3CA1C548" w14:textId="77777777" w:rsidTr="003B450B">
        <w:trPr>
          <w:trHeight w:val="549"/>
        </w:trPr>
        <w:tc>
          <w:tcPr>
            <w:tcW w:w="3053" w:type="pct"/>
            <w:tcBorders>
              <w:top w:val="single" w:sz="4" w:space="0" w:color="000000"/>
              <w:left w:val="single" w:sz="4" w:space="0" w:color="000000"/>
              <w:bottom w:val="single" w:sz="4" w:space="0" w:color="000000"/>
              <w:right w:val="single" w:sz="4" w:space="0" w:color="000000"/>
            </w:tcBorders>
          </w:tcPr>
          <w:p w14:paraId="3B2AA769" w14:textId="77777777" w:rsidR="003B450B" w:rsidRDefault="003B450B">
            <w:pPr>
              <w:rPr>
                <w:sz w:val="24"/>
                <w:szCs w:val="24"/>
              </w:rPr>
            </w:pPr>
            <w:r>
              <w:rPr>
                <w:sz w:val="24"/>
                <w:szCs w:val="24"/>
              </w:rPr>
              <w:t xml:space="preserve">Вид текущего контроля </w:t>
            </w:r>
          </w:p>
        </w:tc>
        <w:tc>
          <w:tcPr>
            <w:tcW w:w="1032" w:type="pct"/>
            <w:tcBorders>
              <w:top w:val="single" w:sz="4" w:space="0" w:color="000000"/>
              <w:left w:val="single" w:sz="4" w:space="0" w:color="000000"/>
              <w:bottom w:val="single" w:sz="4" w:space="0" w:color="000000"/>
              <w:right w:val="single" w:sz="4" w:space="0" w:color="000000"/>
            </w:tcBorders>
          </w:tcPr>
          <w:p w14:paraId="6E652ABA" w14:textId="77777777" w:rsidR="003B450B" w:rsidRDefault="003B450B">
            <w:pPr>
              <w:jc w:val="center"/>
              <w:rPr>
                <w:i/>
                <w:iCs/>
                <w:sz w:val="24"/>
                <w:szCs w:val="24"/>
              </w:rPr>
            </w:pPr>
            <w:r>
              <w:rPr>
                <w:i/>
                <w:iCs/>
                <w:sz w:val="24"/>
                <w:szCs w:val="24"/>
              </w:rPr>
              <w:t>Контрольная работа</w:t>
            </w:r>
          </w:p>
        </w:tc>
        <w:tc>
          <w:tcPr>
            <w:tcW w:w="915" w:type="pct"/>
            <w:tcBorders>
              <w:top w:val="single" w:sz="4" w:space="0" w:color="000000"/>
              <w:left w:val="single" w:sz="4" w:space="0" w:color="000000"/>
              <w:bottom w:val="single" w:sz="4" w:space="0" w:color="000000"/>
              <w:right w:val="single" w:sz="4" w:space="0" w:color="000000"/>
            </w:tcBorders>
          </w:tcPr>
          <w:p w14:paraId="3A251BA1" w14:textId="77777777" w:rsidR="003B450B" w:rsidRDefault="003B450B">
            <w:pPr>
              <w:jc w:val="center"/>
              <w:rPr>
                <w:i/>
                <w:iCs/>
                <w:sz w:val="24"/>
                <w:szCs w:val="24"/>
              </w:rPr>
            </w:pPr>
            <w:r>
              <w:rPr>
                <w:i/>
                <w:iCs/>
                <w:sz w:val="24"/>
                <w:szCs w:val="24"/>
              </w:rPr>
              <w:t>Контрольная работа</w:t>
            </w:r>
          </w:p>
        </w:tc>
      </w:tr>
      <w:tr w:rsidR="003B450B" w14:paraId="06FD0A81" w14:textId="77777777" w:rsidTr="003B450B">
        <w:trPr>
          <w:trHeight w:val="252"/>
        </w:trPr>
        <w:tc>
          <w:tcPr>
            <w:tcW w:w="3053" w:type="pct"/>
            <w:tcBorders>
              <w:top w:val="single" w:sz="4" w:space="0" w:color="000000"/>
              <w:left w:val="single" w:sz="4" w:space="0" w:color="000000"/>
              <w:bottom w:val="single" w:sz="4" w:space="0" w:color="000000"/>
              <w:right w:val="single" w:sz="4" w:space="0" w:color="000000"/>
            </w:tcBorders>
          </w:tcPr>
          <w:p w14:paraId="251A342C" w14:textId="77777777" w:rsidR="003B450B" w:rsidRDefault="003B450B">
            <w:pPr>
              <w:rPr>
                <w:sz w:val="24"/>
                <w:szCs w:val="24"/>
              </w:rPr>
            </w:pPr>
            <w:r>
              <w:rPr>
                <w:sz w:val="24"/>
                <w:szCs w:val="24"/>
              </w:rPr>
              <w:t>Вид промежуточной аттестации</w:t>
            </w:r>
          </w:p>
        </w:tc>
        <w:tc>
          <w:tcPr>
            <w:tcW w:w="1032" w:type="pct"/>
            <w:tcBorders>
              <w:top w:val="single" w:sz="4" w:space="0" w:color="000000"/>
              <w:left w:val="single" w:sz="4" w:space="0" w:color="000000"/>
              <w:bottom w:val="single" w:sz="4" w:space="0" w:color="000000"/>
              <w:right w:val="single" w:sz="4" w:space="0" w:color="000000"/>
            </w:tcBorders>
          </w:tcPr>
          <w:p w14:paraId="79504DBA" w14:textId="77777777" w:rsidR="003B450B" w:rsidRDefault="003B450B">
            <w:pPr>
              <w:jc w:val="center"/>
              <w:rPr>
                <w:i/>
                <w:iCs/>
                <w:sz w:val="24"/>
                <w:szCs w:val="24"/>
              </w:rPr>
            </w:pPr>
            <w:r>
              <w:rPr>
                <w:i/>
                <w:iCs/>
                <w:sz w:val="24"/>
                <w:szCs w:val="24"/>
              </w:rPr>
              <w:t>Экзамен</w:t>
            </w:r>
          </w:p>
        </w:tc>
        <w:tc>
          <w:tcPr>
            <w:tcW w:w="915" w:type="pct"/>
            <w:tcBorders>
              <w:top w:val="single" w:sz="4" w:space="0" w:color="000000"/>
              <w:left w:val="single" w:sz="4" w:space="0" w:color="000000"/>
              <w:bottom w:val="single" w:sz="4" w:space="0" w:color="000000"/>
              <w:right w:val="single" w:sz="4" w:space="0" w:color="000000"/>
            </w:tcBorders>
          </w:tcPr>
          <w:p w14:paraId="18C2DF4B" w14:textId="77777777" w:rsidR="003B450B" w:rsidRDefault="003B450B">
            <w:pPr>
              <w:jc w:val="center"/>
              <w:rPr>
                <w:i/>
                <w:iCs/>
                <w:sz w:val="24"/>
                <w:szCs w:val="24"/>
              </w:rPr>
            </w:pPr>
            <w:r>
              <w:rPr>
                <w:i/>
                <w:iCs/>
                <w:sz w:val="24"/>
                <w:szCs w:val="24"/>
              </w:rPr>
              <w:t>Экзамен</w:t>
            </w:r>
          </w:p>
        </w:tc>
      </w:tr>
    </w:tbl>
    <w:p w14:paraId="3488AA91" w14:textId="77777777" w:rsidR="009B7755" w:rsidRPr="005065DD" w:rsidRDefault="009B7755">
      <w:pPr>
        <w:rPr>
          <w:sz w:val="28"/>
          <w:szCs w:val="28"/>
        </w:rPr>
      </w:pPr>
    </w:p>
    <w:p w14:paraId="7A043CE3" w14:textId="77777777" w:rsidR="009B7755" w:rsidRDefault="00245035" w:rsidP="00867DC0">
      <w:pPr>
        <w:spacing w:line="360" w:lineRule="auto"/>
        <w:jc w:val="both"/>
        <w:rPr>
          <w:sz w:val="2"/>
          <w:szCs w:val="2"/>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FA0C3DC" w14:textId="77777777" w:rsidR="009B7755" w:rsidRDefault="00245035">
      <w:pPr>
        <w:pStyle w:val="1"/>
        <w:spacing w:beforeAutospacing="1" w:afterAutospacing="1"/>
        <w:rPr>
          <w:rFonts w:ascii="Times New Roman" w:hAnsi="Times New Roman" w:cs="Times New Roman"/>
          <w:b/>
          <w:bCs/>
          <w:color w:val="auto"/>
          <w:sz w:val="28"/>
          <w:szCs w:val="28"/>
        </w:rPr>
      </w:pPr>
      <w:bookmarkStart w:id="3" w:name="_Toc84922274"/>
      <w:r>
        <w:rPr>
          <w:rFonts w:ascii="Times New Roman" w:hAnsi="Times New Roman" w:cs="Times New Roman"/>
          <w:b/>
          <w:bCs/>
          <w:color w:val="auto"/>
          <w:sz w:val="28"/>
          <w:szCs w:val="28"/>
        </w:rPr>
        <w:t>5.1. Содержание дисциплины</w:t>
      </w:r>
      <w:bookmarkEnd w:id="3"/>
    </w:p>
    <w:p w14:paraId="258677E9" w14:textId="77777777" w:rsidR="003B30FD" w:rsidRPr="00411B60" w:rsidRDefault="003B30FD" w:rsidP="003B30FD">
      <w:pPr>
        <w:spacing w:line="360" w:lineRule="auto"/>
        <w:ind w:firstLine="709"/>
        <w:jc w:val="both"/>
        <w:rPr>
          <w:b/>
          <w:sz w:val="28"/>
          <w:szCs w:val="28"/>
        </w:rPr>
      </w:pPr>
      <w:r w:rsidRPr="00411B60">
        <w:rPr>
          <w:b/>
          <w:sz w:val="28"/>
          <w:szCs w:val="28"/>
        </w:rPr>
        <w:t>Тема 1. Социальная политика и роль государства в организации жизнедеятельности населения</w:t>
      </w:r>
    </w:p>
    <w:p w14:paraId="32B2E6D5" w14:textId="77777777" w:rsidR="003B30FD" w:rsidRDefault="003B30FD" w:rsidP="003B30FD">
      <w:pPr>
        <w:spacing w:line="360" w:lineRule="auto"/>
        <w:ind w:firstLine="709"/>
        <w:jc w:val="both"/>
        <w:rPr>
          <w:sz w:val="28"/>
          <w:szCs w:val="28"/>
        </w:rPr>
      </w:pPr>
      <w:r>
        <w:rPr>
          <w:sz w:val="28"/>
          <w:szCs w:val="28"/>
        </w:rPr>
        <w:t xml:space="preserve">Категории, предмет, субъекты и объекты, сущность социальной политики. </w:t>
      </w:r>
      <w:r>
        <w:rPr>
          <w:sz w:val="28"/>
          <w:szCs w:val="28"/>
        </w:rPr>
        <w:lastRenderedPageBreak/>
        <w:t>Цели, з</w:t>
      </w:r>
      <w:r w:rsidRPr="00CD7506">
        <w:rPr>
          <w:sz w:val="28"/>
          <w:szCs w:val="28"/>
        </w:rPr>
        <w:t>адачи, функции и принципы социальной политики</w:t>
      </w:r>
      <w:r>
        <w:rPr>
          <w:sz w:val="28"/>
          <w:szCs w:val="28"/>
        </w:rPr>
        <w:t xml:space="preserve">. </w:t>
      </w:r>
      <w:r w:rsidRPr="00316ADD">
        <w:rPr>
          <w:sz w:val="28"/>
          <w:szCs w:val="28"/>
        </w:rPr>
        <w:t>Категория «социальная политика государства» и эволюция форм социальной защиты населения</w:t>
      </w:r>
      <w:r>
        <w:rPr>
          <w:sz w:val="28"/>
          <w:szCs w:val="28"/>
        </w:rPr>
        <w:t>.</w:t>
      </w:r>
    </w:p>
    <w:p w14:paraId="144E5445" w14:textId="77777777" w:rsidR="003B30FD" w:rsidRDefault="003B30FD" w:rsidP="003B30FD">
      <w:pPr>
        <w:spacing w:line="360" w:lineRule="auto"/>
        <w:ind w:firstLine="709"/>
        <w:jc w:val="both"/>
        <w:rPr>
          <w:sz w:val="28"/>
          <w:szCs w:val="28"/>
        </w:rPr>
      </w:pPr>
      <w:r>
        <w:rPr>
          <w:sz w:val="28"/>
          <w:szCs w:val="28"/>
        </w:rPr>
        <w:t xml:space="preserve">Управление системами жизнеобеспечения населения. </w:t>
      </w:r>
      <w:r w:rsidRPr="00061AD5">
        <w:rPr>
          <w:sz w:val="28"/>
          <w:szCs w:val="28"/>
        </w:rPr>
        <w:t>Значение управления системами жизнеобеспечения населения</w:t>
      </w:r>
      <w:r>
        <w:rPr>
          <w:sz w:val="28"/>
          <w:szCs w:val="28"/>
        </w:rPr>
        <w:t xml:space="preserve">. </w:t>
      </w:r>
      <w:r w:rsidRPr="00061AD5">
        <w:rPr>
          <w:sz w:val="28"/>
          <w:szCs w:val="28"/>
        </w:rPr>
        <w:t>Ключевые направления совершенствования управления систе</w:t>
      </w:r>
      <w:r>
        <w:rPr>
          <w:sz w:val="28"/>
          <w:szCs w:val="28"/>
        </w:rPr>
        <w:t xml:space="preserve">мами жизнеобеспечения населения. </w:t>
      </w:r>
      <w:r w:rsidRPr="000A02D9">
        <w:rPr>
          <w:sz w:val="28"/>
          <w:szCs w:val="28"/>
        </w:rPr>
        <w:t>Проблема бедности и пути ее решения</w:t>
      </w:r>
      <w:r>
        <w:rPr>
          <w:sz w:val="28"/>
          <w:szCs w:val="28"/>
        </w:rPr>
        <w:t xml:space="preserve">. </w:t>
      </w:r>
      <w:r w:rsidRPr="000A02D9">
        <w:rPr>
          <w:sz w:val="28"/>
          <w:szCs w:val="28"/>
        </w:rPr>
        <w:t>Качество жизни как основная проблема социальной политики</w:t>
      </w:r>
      <w:r>
        <w:rPr>
          <w:sz w:val="28"/>
          <w:szCs w:val="28"/>
        </w:rPr>
        <w:t>.</w:t>
      </w:r>
    </w:p>
    <w:p w14:paraId="1C039B35" w14:textId="77777777" w:rsidR="003B30FD" w:rsidRDefault="003B30FD" w:rsidP="003B30FD">
      <w:pPr>
        <w:spacing w:line="360" w:lineRule="auto"/>
        <w:ind w:firstLine="709"/>
        <w:jc w:val="both"/>
        <w:rPr>
          <w:sz w:val="28"/>
          <w:szCs w:val="28"/>
        </w:rPr>
      </w:pPr>
      <w:r w:rsidRPr="00590204">
        <w:rPr>
          <w:sz w:val="28"/>
          <w:szCs w:val="28"/>
        </w:rPr>
        <w:t>Роль государства в определении и реализации стратегических целей социального развития страны</w:t>
      </w:r>
    </w:p>
    <w:p w14:paraId="51660650" w14:textId="77777777" w:rsidR="003B30FD" w:rsidRDefault="003B30FD" w:rsidP="003B30FD">
      <w:pPr>
        <w:spacing w:line="360" w:lineRule="auto"/>
        <w:ind w:firstLine="709"/>
        <w:jc w:val="both"/>
        <w:rPr>
          <w:sz w:val="28"/>
          <w:szCs w:val="28"/>
        </w:rPr>
      </w:pPr>
    </w:p>
    <w:p w14:paraId="520CFE88" w14:textId="77777777" w:rsidR="003B30FD" w:rsidRPr="00411B60" w:rsidRDefault="003B30FD" w:rsidP="003B30FD">
      <w:pPr>
        <w:spacing w:line="360" w:lineRule="auto"/>
        <w:ind w:firstLine="709"/>
        <w:jc w:val="both"/>
        <w:rPr>
          <w:b/>
          <w:sz w:val="28"/>
          <w:szCs w:val="28"/>
        </w:rPr>
      </w:pPr>
      <w:r w:rsidRPr="00411B60">
        <w:rPr>
          <w:b/>
          <w:sz w:val="28"/>
          <w:szCs w:val="28"/>
        </w:rPr>
        <w:t>Тема 2. Развитие практики и теории финансирования социальной политики в зарубежных странах и в России</w:t>
      </w:r>
    </w:p>
    <w:p w14:paraId="578D8E95" w14:textId="77777777" w:rsidR="003B30FD" w:rsidRDefault="003B30FD" w:rsidP="003B30FD">
      <w:pPr>
        <w:spacing w:line="360" w:lineRule="auto"/>
        <w:ind w:firstLine="709"/>
        <w:jc w:val="both"/>
        <w:rPr>
          <w:sz w:val="28"/>
          <w:szCs w:val="28"/>
        </w:rPr>
      </w:pPr>
      <w:r>
        <w:rPr>
          <w:sz w:val="28"/>
          <w:szCs w:val="28"/>
        </w:rPr>
        <w:t xml:space="preserve">Формирование </w:t>
      </w:r>
      <w:r w:rsidRPr="002C7FE4">
        <w:rPr>
          <w:sz w:val="28"/>
          <w:szCs w:val="28"/>
        </w:rPr>
        <w:t>системы социальной под</w:t>
      </w:r>
      <w:r>
        <w:rPr>
          <w:sz w:val="28"/>
          <w:szCs w:val="28"/>
        </w:rPr>
        <w:t>держки населения в период ХVII-</w:t>
      </w:r>
      <w:r w:rsidRPr="002C7FE4">
        <w:rPr>
          <w:sz w:val="28"/>
          <w:szCs w:val="28"/>
        </w:rPr>
        <w:t>ХIХ вв. Социальные доктрины, повлиявшие на становление финансовых механизмов социальной политики государства в период ХIХ</w:t>
      </w:r>
      <w:r>
        <w:rPr>
          <w:sz w:val="28"/>
          <w:szCs w:val="28"/>
        </w:rPr>
        <w:t>-</w:t>
      </w:r>
      <w:r w:rsidRPr="002C7FE4">
        <w:rPr>
          <w:sz w:val="28"/>
          <w:szCs w:val="28"/>
        </w:rPr>
        <w:t>ХХ вв.</w:t>
      </w:r>
      <w:r>
        <w:rPr>
          <w:sz w:val="28"/>
          <w:szCs w:val="28"/>
        </w:rPr>
        <w:t xml:space="preserve"> </w:t>
      </w:r>
      <w:r w:rsidRPr="002C7FE4">
        <w:rPr>
          <w:sz w:val="28"/>
          <w:szCs w:val="28"/>
        </w:rPr>
        <w:t>Важнейшие вехи становления финансовых механизмов социальной политики в ХХ в. Социальная политика в экономически развитых с</w:t>
      </w:r>
      <w:r>
        <w:rPr>
          <w:sz w:val="28"/>
          <w:szCs w:val="28"/>
        </w:rPr>
        <w:t>транах: современные тенденции.</w:t>
      </w:r>
    </w:p>
    <w:p w14:paraId="6CA3C889" w14:textId="77777777" w:rsidR="003B30FD" w:rsidRDefault="003B30FD" w:rsidP="003B30FD">
      <w:pPr>
        <w:spacing w:line="360" w:lineRule="auto"/>
        <w:ind w:firstLine="709"/>
        <w:jc w:val="both"/>
        <w:rPr>
          <w:sz w:val="28"/>
          <w:szCs w:val="28"/>
        </w:rPr>
      </w:pPr>
      <w:r w:rsidRPr="00003DDD">
        <w:rPr>
          <w:sz w:val="28"/>
          <w:szCs w:val="28"/>
        </w:rPr>
        <w:t>Российская модель социальной политики и ее основные приоритеты</w:t>
      </w:r>
      <w:r>
        <w:rPr>
          <w:sz w:val="28"/>
          <w:szCs w:val="28"/>
        </w:rPr>
        <w:t>.</w:t>
      </w:r>
    </w:p>
    <w:p w14:paraId="62512AE0" w14:textId="77777777" w:rsidR="003B30FD" w:rsidRDefault="003B30FD" w:rsidP="003B30FD">
      <w:pPr>
        <w:spacing w:line="360" w:lineRule="auto"/>
        <w:ind w:firstLine="709"/>
        <w:jc w:val="both"/>
        <w:rPr>
          <w:sz w:val="28"/>
          <w:szCs w:val="28"/>
        </w:rPr>
      </w:pPr>
    </w:p>
    <w:p w14:paraId="5EE6BDFF" w14:textId="77777777" w:rsidR="003B30FD" w:rsidRPr="00411B60" w:rsidRDefault="003B30FD" w:rsidP="003B30FD">
      <w:pPr>
        <w:spacing w:line="360" w:lineRule="auto"/>
        <w:ind w:firstLine="709"/>
        <w:jc w:val="both"/>
        <w:rPr>
          <w:b/>
          <w:sz w:val="28"/>
          <w:szCs w:val="28"/>
        </w:rPr>
      </w:pPr>
      <w:r w:rsidRPr="00411B60">
        <w:rPr>
          <w:b/>
          <w:sz w:val="28"/>
          <w:szCs w:val="28"/>
        </w:rPr>
        <w:t>Тема 3. Финансовые механизмы социальной политики</w:t>
      </w:r>
    </w:p>
    <w:p w14:paraId="5513CBAF" w14:textId="77777777" w:rsidR="003B30FD" w:rsidRDefault="003B30FD" w:rsidP="003B30FD">
      <w:pPr>
        <w:spacing w:line="360" w:lineRule="auto"/>
        <w:ind w:firstLine="709"/>
        <w:jc w:val="both"/>
        <w:rPr>
          <w:sz w:val="28"/>
          <w:szCs w:val="28"/>
        </w:rPr>
      </w:pPr>
      <w:r w:rsidRPr="002C7FE4">
        <w:rPr>
          <w:sz w:val="28"/>
          <w:szCs w:val="28"/>
        </w:rPr>
        <w:t xml:space="preserve">Социальные нормы </w:t>
      </w:r>
      <w:r>
        <w:rPr>
          <w:sz w:val="28"/>
          <w:szCs w:val="28"/>
        </w:rPr>
        <w:t xml:space="preserve">– </w:t>
      </w:r>
      <w:r w:rsidRPr="002C7FE4">
        <w:rPr>
          <w:sz w:val="28"/>
          <w:szCs w:val="28"/>
        </w:rPr>
        <w:t>методологическая и правовая основа социальной политики и ее финансовых механизмов</w:t>
      </w:r>
      <w:r>
        <w:rPr>
          <w:sz w:val="28"/>
          <w:szCs w:val="28"/>
        </w:rPr>
        <w:t xml:space="preserve">. </w:t>
      </w:r>
      <w:r w:rsidRPr="000A02D9">
        <w:rPr>
          <w:sz w:val="28"/>
          <w:szCs w:val="28"/>
        </w:rPr>
        <w:t>Стандартизация социальных услуг</w:t>
      </w:r>
      <w:r>
        <w:rPr>
          <w:sz w:val="28"/>
          <w:szCs w:val="28"/>
        </w:rPr>
        <w:t xml:space="preserve">. </w:t>
      </w:r>
      <w:r w:rsidRPr="000A02D9">
        <w:rPr>
          <w:sz w:val="28"/>
          <w:szCs w:val="28"/>
        </w:rPr>
        <w:t>Уровни социальных стандартов. Виды социальных нормативов и норм</w:t>
      </w:r>
      <w:r w:rsidR="00926659">
        <w:rPr>
          <w:sz w:val="28"/>
          <w:szCs w:val="28"/>
        </w:rPr>
        <w:t>.</w:t>
      </w:r>
    </w:p>
    <w:p w14:paraId="7379CF90" w14:textId="77777777" w:rsidR="003B30FD" w:rsidRDefault="003B30FD" w:rsidP="003B30FD">
      <w:pPr>
        <w:spacing w:line="360" w:lineRule="auto"/>
        <w:ind w:firstLine="709"/>
        <w:jc w:val="both"/>
        <w:rPr>
          <w:sz w:val="28"/>
          <w:szCs w:val="28"/>
        </w:rPr>
      </w:pPr>
      <w:r w:rsidRPr="002C7FE4">
        <w:rPr>
          <w:sz w:val="28"/>
          <w:szCs w:val="28"/>
        </w:rPr>
        <w:t>Бюджетная система России и ее социальная составляющая</w:t>
      </w:r>
      <w:r>
        <w:rPr>
          <w:sz w:val="28"/>
          <w:szCs w:val="28"/>
        </w:rPr>
        <w:t xml:space="preserve">. </w:t>
      </w:r>
      <w:r w:rsidRPr="002C7FE4">
        <w:rPr>
          <w:sz w:val="28"/>
          <w:szCs w:val="28"/>
        </w:rPr>
        <w:t>Социальный бюджет</w:t>
      </w:r>
      <w:r>
        <w:rPr>
          <w:sz w:val="28"/>
          <w:szCs w:val="28"/>
        </w:rPr>
        <w:t xml:space="preserve"> – </w:t>
      </w:r>
      <w:r w:rsidRPr="002C7FE4">
        <w:rPr>
          <w:sz w:val="28"/>
          <w:szCs w:val="28"/>
        </w:rPr>
        <w:t>финансовый инструмент социальной политики государства</w:t>
      </w:r>
      <w:r>
        <w:rPr>
          <w:sz w:val="28"/>
          <w:szCs w:val="28"/>
        </w:rPr>
        <w:t xml:space="preserve">. </w:t>
      </w:r>
      <w:r w:rsidRPr="002C7FE4">
        <w:rPr>
          <w:sz w:val="28"/>
          <w:szCs w:val="28"/>
        </w:rPr>
        <w:t>Цели, принципы, функции социального бюджета и организации социального бюджетирования</w:t>
      </w:r>
      <w:r>
        <w:rPr>
          <w:sz w:val="28"/>
          <w:szCs w:val="28"/>
        </w:rPr>
        <w:t xml:space="preserve">. </w:t>
      </w:r>
      <w:r w:rsidRPr="00110BAB">
        <w:rPr>
          <w:sz w:val="28"/>
          <w:szCs w:val="28"/>
        </w:rPr>
        <w:t>Архитектура финансовых механизмов социального бюджета и модели социальной политики</w:t>
      </w:r>
      <w:r>
        <w:rPr>
          <w:sz w:val="28"/>
          <w:szCs w:val="28"/>
        </w:rPr>
        <w:t xml:space="preserve">. </w:t>
      </w:r>
      <w:r w:rsidRPr="00110BAB">
        <w:rPr>
          <w:sz w:val="28"/>
          <w:szCs w:val="28"/>
        </w:rPr>
        <w:t>Механизмы и методология социального бюджетирования</w:t>
      </w:r>
      <w:r>
        <w:rPr>
          <w:sz w:val="28"/>
          <w:szCs w:val="28"/>
        </w:rPr>
        <w:t>.</w:t>
      </w:r>
      <w:r w:rsidRPr="004E4636">
        <w:rPr>
          <w:sz w:val="28"/>
          <w:szCs w:val="28"/>
        </w:rPr>
        <w:t xml:space="preserve"> Практика социального бюджетирования в России</w:t>
      </w:r>
      <w:r>
        <w:rPr>
          <w:sz w:val="28"/>
          <w:szCs w:val="28"/>
        </w:rPr>
        <w:t>.</w:t>
      </w:r>
    </w:p>
    <w:p w14:paraId="231CC319" w14:textId="77777777" w:rsidR="003B30FD" w:rsidRDefault="003B30FD" w:rsidP="003B30FD">
      <w:pPr>
        <w:spacing w:line="360" w:lineRule="auto"/>
        <w:ind w:firstLine="709"/>
        <w:jc w:val="both"/>
        <w:rPr>
          <w:sz w:val="28"/>
          <w:szCs w:val="28"/>
        </w:rPr>
      </w:pPr>
      <w:r w:rsidRPr="002C7FE4">
        <w:rPr>
          <w:sz w:val="28"/>
          <w:szCs w:val="28"/>
        </w:rPr>
        <w:t xml:space="preserve">Социальный бюджет и программы повышения качества жизни населения </w:t>
      </w:r>
      <w:r>
        <w:rPr>
          <w:sz w:val="28"/>
          <w:szCs w:val="28"/>
        </w:rPr>
        <w:t xml:space="preserve">– </w:t>
      </w:r>
      <w:r w:rsidRPr="002C7FE4">
        <w:rPr>
          <w:sz w:val="28"/>
          <w:szCs w:val="28"/>
        </w:rPr>
        <w:t>важ</w:t>
      </w:r>
      <w:r w:rsidRPr="002C7FE4">
        <w:rPr>
          <w:sz w:val="28"/>
          <w:szCs w:val="28"/>
        </w:rPr>
        <w:lastRenderedPageBreak/>
        <w:t>нейшие инструменты социальной политики государства.</w:t>
      </w:r>
      <w:r>
        <w:rPr>
          <w:sz w:val="28"/>
          <w:szCs w:val="28"/>
        </w:rPr>
        <w:t xml:space="preserve"> Социальное предпринимательство.</w:t>
      </w:r>
    </w:p>
    <w:p w14:paraId="21754C42" w14:textId="77777777" w:rsidR="00682696" w:rsidRPr="00682696" w:rsidRDefault="00682696" w:rsidP="00682696">
      <w:pPr>
        <w:spacing w:line="360" w:lineRule="auto"/>
        <w:ind w:firstLine="709"/>
        <w:jc w:val="both"/>
        <w:rPr>
          <w:sz w:val="28"/>
          <w:szCs w:val="28"/>
        </w:rPr>
      </w:pPr>
      <w:r w:rsidRPr="00682696">
        <w:rPr>
          <w:sz w:val="28"/>
          <w:szCs w:val="28"/>
        </w:rPr>
        <w:t xml:space="preserve">Финансовые инструменты социальной поддержки наиболее уязвимых категорий граждан. Социальные налоговые вычеты как инструмент реализации социальной политики. Социальный заказ на оказание государственных (муниципальных) услуг в социальной сфере. Механизмы предоставления государственной социальной помощи на основании социального контракта. Расходы бюджета на социальную политику (пенсионное обеспечение, социальное обслуживание, социальное обеспечение и т.д.). </w:t>
      </w:r>
    </w:p>
    <w:p w14:paraId="2BFB3FF8" w14:textId="77777777" w:rsidR="003B30FD" w:rsidRDefault="003B30FD" w:rsidP="003B30FD">
      <w:pPr>
        <w:spacing w:line="360" w:lineRule="auto"/>
        <w:ind w:firstLine="709"/>
        <w:jc w:val="both"/>
        <w:rPr>
          <w:sz w:val="28"/>
          <w:szCs w:val="28"/>
        </w:rPr>
      </w:pPr>
    </w:p>
    <w:p w14:paraId="60D1C537" w14:textId="77777777" w:rsidR="003B30FD" w:rsidRPr="00411B60" w:rsidRDefault="003B30FD" w:rsidP="003B30FD">
      <w:pPr>
        <w:spacing w:line="360" w:lineRule="auto"/>
        <w:ind w:firstLine="709"/>
        <w:jc w:val="both"/>
        <w:rPr>
          <w:b/>
          <w:sz w:val="28"/>
          <w:szCs w:val="28"/>
        </w:rPr>
      </w:pPr>
      <w:r w:rsidRPr="00411B60">
        <w:rPr>
          <w:b/>
          <w:sz w:val="28"/>
          <w:szCs w:val="28"/>
        </w:rPr>
        <w:t>Тема 4. Финансирование отраслей социальной сферы</w:t>
      </w:r>
    </w:p>
    <w:p w14:paraId="6A87AAB1" w14:textId="77777777" w:rsidR="003B30FD" w:rsidRDefault="003B30FD" w:rsidP="003B30FD">
      <w:pPr>
        <w:spacing w:line="360" w:lineRule="auto"/>
        <w:ind w:firstLine="709"/>
        <w:jc w:val="both"/>
        <w:rPr>
          <w:sz w:val="28"/>
          <w:szCs w:val="28"/>
        </w:rPr>
      </w:pPr>
      <w:r w:rsidRPr="00003DDD">
        <w:rPr>
          <w:sz w:val="28"/>
          <w:szCs w:val="28"/>
        </w:rPr>
        <w:t>Государственное социальное страхование, пенсионное обеспечение, социальное обслуживание, организация занятости населения, обеспечение особо нуждающихся категорий населения со</w:t>
      </w:r>
      <w:r>
        <w:rPr>
          <w:sz w:val="28"/>
          <w:szCs w:val="28"/>
        </w:rPr>
        <w:t xml:space="preserve">циальными пособиями, льготами. </w:t>
      </w:r>
      <w:r w:rsidRPr="00003DDD">
        <w:rPr>
          <w:sz w:val="28"/>
          <w:szCs w:val="28"/>
        </w:rPr>
        <w:t xml:space="preserve">Региональные и муниципальные аспекты </w:t>
      </w:r>
      <w:r>
        <w:rPr>
          <w:sz w:val="28"/>
          <w:szCs w:val="28"/>
        </w:rPr>
        <w:t xml:space="preserve">социальной защиты населения. </w:t>
      </w:r>
      <w:r w:rsidRPr="00003DDD">
        <w:rPr>
          <w:sz w:val="28"/>
          <w:szCs w:val="28"/>
        </w:rPr>
        <w:t>Государственные финансы в системе обеспечения социальной защиты населения</w:t>
      </w:r>
      <w:r>
        <w:rPr>
          <w:sz w:val="28"/>
          <w:szCs w:val="28"/>
        </w:rPr>
        <w:t>. Эффективность социальной защиты населения.</w:t>
      </w:r>
    </w:p>
    <w:p w14:paraId="71AC2EBA" w14:textId="77777777" w:rsidR="009B7755" w:rsidRDefault="003B30FD" w:rsidP="00FB40E2">
      <w:pPr>
        <w:spacing w:line="360" w:lineRule="auto"/>
        <w:ind w:firstLine="709"/>
        <w:jc w:val="both"/>
        <w:rPr>
          <w:sz w:val="28"/>
          <w:szCs w:val="28"/>
        </w:rPr>
      </w:pPr>
      <w:r w:rsidRPr="00590204">
        <w:rPr>
          <w:sz w:val="28"/>
          <w:szCs w:val="28"/>
        </w:rPr>
        <w:t>Особенности бюджетного процесса в сфере социальной политики</w:t>
      </w:r>
      <w:r>
        <w:rPr>
          <w:sz w:val="28"/>
          <w:szCs w:val="28"/>
        </w:rPr>
        <w:t xml:space="preserve">. </w:t>
      </w:r>
      <w:r w:rsidRPr="00590204">
        <w:rPr>
          <w:sz w:val="28"/>
          <w:szCs w:val="28"/>
        </w:rPr>
        <w:t xml:space="preserve"> Роль межбюджетных отношений в обеспечении функционирования социальной сферы</w:t>
      </w:r>
      <w:r>
        <w:rPr>
          <w:sz w:val="28"/>
          <w:szCs w:val="28"/>
        </w:rPr>
        <w:t>. Бюд</w:t>
      </w:r>
      <w:r w:rsidRPr="00FB40E2">
        <w:rPr>
          <w:sz w:val="28"/>
          <w:szCs w:val="28"/>
        </w:rPr>
        <w:t>жеты госу</w:t>
      </w:r>
      <w:r w:rsidR="00FB40E2">
        <w:rPr>
          <w:sz w:val="28"/>
          <w:szCs w:val="28"/>
        </w:rPr>
        <w:t>дарственных внебюджетных фондов</w:t>
      </w:r>
      <w:r w:rsidRPr="00FB40E2">
        <w:rPr>
          <w:sz w:val="28"/>
          <w:szCs w:val="28"/>
        </w:rPr>
        <w:t xml:space="preserve"> </w:t>
      </w:r>
      <w:r w:rsidR="00FB40E2" w:rsidRPr="00FB40E2">
        <w:rPr>
          <w:sz w:val="28"/>
          <w:szCs w:val="28"/>
        </w:rPr>
        <w:t>и их роль в реализации социальной политики государства.</w:t>
      </w:r>
    </w:p>
    <w:p w14:paraId="75897B05" w14:textId="77777777" w:rsidR="00682696" w:rsidRPr="00682696" w:rsidRDefault="00682696" w:rsidP="00682696">
      <w:pPr>
        <w:spacing w:line="360" w:lineRule="auto"/>
        <w:ind w:firstLine="709"/>
        <w:jc w:val="both"/>
        <w:rPr>
          <w:sz w:val="28"/>
          <w:szCs w:val="28"/>
          <w:bdr w:val="none" w:sz="0" w:space="0" w:color="auto" w:frame="1"/>
        </w:rPr>
      </w:pPr>
      <w:r w:rsidRPr="00682696">
        <w:rPr>
          <w:sz w:val="28"/>
          <w:szCs w:val="28"/>
          <w:bdr w:val="none" w:sz="0" w:space="0" w:color="auto" w:frame="1"/>
        </w:rPr>
        <w:t xml:space="preserve">Программы государственных гарантий бесплатного оказания гражданам медицинской помощи, в т.ч. программы ОМС как инструменты программно-целевого финансирования здравоохранения. Инструменты программно-целевого финансирования социальной поддержки граждан. </w:t>
      </w:r>
    </w:p>
    <w:p w14:paraId="36416CEC" w14:textId="77777777" w:rsidR="00FB40E2" w:rsidRDefault="00682696" w:rsidP="00682696">
      <w:pPr>
        <w:spacing w:line="360" w:lineRule="auto"/>
        <w:ind w:firstLine="709"/>
        <w:jc w:val="both"/>
        <w:rPr>
          <w:sz w:val="28"/>
          <w:szCs w:val="28"/>
          <w:bdr w:val="none" w:sz="0" w:space="0" w:color="auto" w:frame="1"/>
        </w:rPr>
      </w:pPr>
      <w:r w:rsidRPr="00682696">
        <w:rPr>
          <w:sz w:val="28"/>
        </w:rPr>
        <w:t xml:space="preserve">Государственная программа Российской Федерации </w:t>
      </w:r>
      <w:r>
        <w:rPr>
          <w:sz w:val="28"/>
        </w:rPr>
        <w:t>«</w:t>
      </w:r>
      <w:r w:rsidRPr="00682696">
        <w:rPr>
          <w:sz w:val="28"/>
        </w:rPr>
        <w:t>Социальная поддержка граждан</w:t>
      </w:r>
      <w:r>
        <w:rPr>
          <w:sz w:val="28"/>
        </w:rPr>
        <w:t>»</w:t>
      </w:r>
      <w:r w:rsidRPr="00682696">
        <w:rPr>
          <w:sz w:val="28"/>
        </w:rPr>
        <w:t xml:space="preserve">. Федеральный проект </w:t>
      </w:r>
      <w:r>
        <w:rPr>
          <w:sz w:val="28"/>
        </w:rPr>
        <w:t>«</w:t>
      </w:r>
      <w:r w:rsidRPr="00682696">
        <w:rPr>
          <w:sz w:val="28"/>
        </w:rPr>
        <w:t xml:space="preserve">Модернизация сферы социального обслуживания и развитие сектора негосударственных организаций в </w:t>
      </w:r>
      <w:r>
        <w:rPr>
          <w:sz w:val="28"/>
        </w:rPr>
        <w:t>сфере оказания социальных услуг»</w:t>
      </w:r>
      <w:r w:rsidRPr="00682696">
        <w:rPr>
          <w:sz w:val="28"/>
        </w:rPr>
        <w:t xml:space="preserve">, Федеральный проект </w:t>
      </w:r>
      <w:r>
        <w:rPr>
          <w:sz w:val="28"/>
        </w:rPr>
        <w:t>«</w:t>
      </w:r>
      <w:r w:rsidRPr="00682696">
        <w:rPr>
          <w:sz w:val="28"/>
        </w:rPr>
        <w:t>Содействие субъектам Российской Федерации в реализации адресной социальной поддержки граждан</w:t>
      </w:r>
      <w:r>
        <w:rPr>
          <w:sz w:val="28"/>
        </w:rPr>
        <w:t>»</w:t>
      </w:r>
      <w:r w:rsidRPr="00682696">
        <w:rPr>
          <w:sz w:val="28"/>
        </w:rPr>
        <w:t>.</w:t>
      </w:r>
    </w:p>
    <w:p w14:paraId="06FC6830" w14:textId="77777777" w:rsidR="00682696" w:rsidRPr="00682696" w:rsidRDefault="00682696" w:rsidP="00682696">
      <w:pPr>
        <w:spacing w:line="360" w:lineRule="auto"/>
        <w:ind w:firstLine="709"/>
        <w:jc w:val="both"/>
        <w:rPr>
          <w:bCs/>
          <w:sz w:val="28"/>
          <w:szCs w:val="28"/>
        </w:rPr>
      </w:pPr>
    </w:p>
    <w:p w14:paraId="1C35B3BC" w14:textId="77777777" w:rsidR="009B7755" w:rsidRDefault="00245035">
      <w:pPr>
        <w:jc w:val="both"/>
        <w:rPr>
          <w:sz w:val="28"/>
          <w:szCs w:val="28"/>
        </w:rPr>
      </w:pPr>
      <w:bookmarkStart w:id="4" w:name="_Toc84922275"/>
      <w:r>
        <w:rPr>
          <w:b/>
          <w:bCs/>
          <w:sz w:val="28"/>
          <w:szCs w:val="28"/>
        </w:rPr>
        <w:lastRenderedPageBreak/>
        <w:t>5.2. Учебно-тематический план</w:t>
      </w:r>
      <w:bookmarkEnd w:id="4"/>
    </w:p>
    <w:p w14:paraId="533CF2E9" w14:textId="77777777" w:rsidR="009B7755" w:rsidRDefault="00245035">
      <w:pPr>
        <w:tabs>
          <w:tab w:val="right" w:pos="851"/>
        </w:tabs>
        <w:ind w:firstLine="709"/>
        <w:jc w:val="both"/>
        <w:rPr>
          <w:sz w:val="28"/>
          <w:szCs w:val="28"/>
        </w:rPr>
      </w:pPr>
      <w:r>
        <w:rPr>
          <w:sz w:val="28"/>
          <w:szCs w:val="28"/>
        </w:rPr>
        <w:t xml:space="preserve">                                                                                                               Таблица 3</w:t>
      </w:r>
    </w:p>
    <w:tbl>
      <w:tblPr>
        <w:tblW w:w="4900" w:type="pct"/>
        <w:tblInd w:w="2" w:type="dxa"/>
        <w:tblLayout w:type="fixed"/>
        <w:tblLook w:val="00A0" w:firstRow="1" w:lastRow="0" w:firstColumn="1" w:lastColumn="0" w:noHBand="0" w:noVBand="0"/>
      </w:tblPr>
      <w:tblGrid>
        <w:gridCol w:w="697"/>
        <w:gridCol w:w="1831"/>
        <w:gridCol w:w="844"/>
        <w:gridCol w:w="987"/>
        <w:gridCol w:w="844"/>
        <w:gridCol w:w="1549"/>
        <w:gridCol w:w="1409"/>
        <w:gridCol w:w="1830"/>
      </w:tblGrid>
      <w:tr w:rsidR="009B7755" w14:paraId="34D2DE63" w14:textId="77777777" w:rsidTr="00797ECB">
        <w:tc>
          <w:tcPr>
            <w:tcW w:w="697" w:type="dxa"/>
            <w:vMerge w:val="restart"/>
            <w:tcBorders>
              <w:top w:val="single" w:sz="4" w:space="0" w:color="000000"/>
              <w:left w:val="single" w:sz="4" w:space="0" w:color="000000"/>
              <w:bottom w:val="single" w:sz="4" w:space="0" w:color="000000"/>
              <w:right w:val="single" w:sz="4" w:space="0" w:color="000000"/>
            </w:tcBorders>
            <w:vAlign w:val="center"/>
          </w:tcPr>
          <w:p w14:paraId="643FB6A6" w14:textId="77777777" w:rsidR="009B7755" w:rsidRDefault="00245035">
            <w:pPr>
              <w:tabs>
                <w:tab w:val="right" w:pos="851"/>
              </w:tabs>
              <w:jc w:val="center"/>
              <w:rPr>
                <w:sz w:val="24"/>
                <w:szCs w:val="24"/>
              </w:rPr>
            </w:pPr>
            <w:r>
              <w:rPr>
                <w:sz w:val="24"/>
                <w:szCs w:val="24"/>
              </w:rPr>
              <w:t>№</w:t>
            </w:r>
          </w:p>
          <w:p w14:paraId="7B4EEE9E" w14:textId="77777777" w:rsidR="009B7755" w:rsidRDefault="00245035">
            <w:pPr>
              <w:tabs>
                <w:tab w:val="right" w:pos="851"/>
              </w:tabs>
              <w:jc w:val="center"/>
              <w:rPr>
                <w:sz w:val="24"/>
                <w:szCs w:val="24"/>
              </w:rPr>
            </w:pPr>
            <w:r>
              <w:rPr>
                <w:sz w:val="24"/>
                <w:szCs w:val="24"/>
              </w:rPr>
              <w:t>п/п</w:t>
            </w:r>
          </w:p>
        </w:tc>
        <w:tc>
          <w:tcPr>
            <w:tcW w:w="1831" w:type="dxa"/>
            <w:vMerge w:val="restart"/>
            <w:tcBorders>
              <w:top w:val="single" w:sz="4" w:space="0" w:color="000000"/>
              <w:left w:val="single" w:sz="4" w:space="0" w:color="000000"/>
              <w:bottom w:val="single" w:sz="4" w:space="0" w:color="000000"/>
              <w:right w:val="single" w:sz="4" w:space="0" w:color="000000"/>
            </w:tcBorders>
            <w:vAlign w:val="center"/>
          </w:tcPr>
          <w:p w14:paraId="1E252E51" w14:textId="77777777" w:rsidR="009B7755" w:rsidRDefault="00245035">
            <w:pPr>
              <w:tabs>
                <w:tab w:val="right" w:pos="851"/>
              </w:tabs>
              <w:jc w:val="center"/>
              <w:rPr>
                <w:sz w:val="24"/>
                <w:szCs w:val="24"/>
              </w:rPr>
            </w:pPr>
            <w:r>
              <w:rPr>
                <w:b/>
                <w:bCs/>
                <w:sz w:val="24"/>
                <w:szCs w:val="24"/>
              </w:rPr>
              <w:t>Наименование тем (разделов) дисциплины</w:t>
            </w:r>
          </w:p>
        </w:tc>
        <w:tc>
          <w:tcPr>
            <w:tcW w:w="5633" w:type="dxa"/>
            <w:gridSpan w:val="5"/>
            <w:tcBorders>
              <w:top w:val="single" w:sz="4" w:space="0" w:color="000000"/>
              <w:left w:val="single" w:sz="4" w:space="0" w:color="000000"/>
              <w:bottom w:val="single" w:sz="4" w:space="0" w:color="000000"/>
              <w:right w:val="single" w:sz="4" w:space="0" w:color="000000"/>
            </w:tcBorders>
            <w:vAlign w:val="center"/>
          </w:tcPr>
          <w:p w14:paraId="136EAA47" w14:textId="77777777" w:rsidR="009B7755" w:rsidRDefault="00245035">
            <w:pPr>
              <w:tabs>
                <w:tab w:val="right" w:pos="851"/>
              </w:tabs>
              <w:ind w:firstLine="709"/>
              <w:jc w:val="center"/>
              <w:rPr>
                <w:b/>
                <w:bCs/>
                <w:sz w:val="24"/>
                <w:szCs w:val="24"/>
              </w:rPr>
            </w:pPr>
            <w:r>
              <w:rPr>
                <w:b/>
                <w:bCs/>
                <w:sz w:val="24"/>
                <w:szCs w:val="24"/>
              </w:rPr>
              <w:t>Трудоемкость в часах</w:t>
            </w:r>
          </w:p>
        </w:tc>
        <w:tc>
          <w:tcPr>
            <w:tcW w:w="1830" w:type="dxa"/>
            <w:vMerge w:val="restart"/>
            <w:tcBorders>
              <w:top w:val="single" w:sz="4" w:space="0" w:color="000000"/>
              <w:left w:val="single" w:sz="4" w:space="0" w:color="000000"/>
              <w:bottom w:val="single" w:sz="4" w:space="0" w:color="000000"/>
              <w:right w:val="single" w:sz="4" w:space="0" w:color="000000"/>
            </w:tcBorders>
            <w:vAlign w:val="center"/>
          </w:tcPr>
          <w:p w14:paraId="178718E6" w14:textId="77777777" w:rsidR="009B7755" w:rsidRDefault="00245035">
            <w:pPr>
              <w:tabs>
                <w:tab w:val="right" w:pos="851"/>
              </w:tabs>
              <w:jc w:val="center"/>
              <w:rPr>
                <w:b/>
                <w:bCs/>
                <w:sz w:val="24"/>
                <w:szCs w:val="24"/>
              </w:rPr>
            </w:pPr>
            <w:r>
              <w:rPr>
                <w:b/>
                <w:bCs/>
                <w:sz w:val="24"/>
                <w:szCs w:val="24"/>
              </w:rPr>
              <w:t>Формы текущего контроля успеваемости</w:t>
            </w:r>
          </w:p>
        </w:tc>
      </w:tr>
      <w:tr w:rsidR="009B7755" w14:paraId="618063E7" w14:textId="77777777" w:rsidTr="00797ECB">
        <w:tc>
          <w:tcPr>
            <w:tcW w:w="697" w:type="dxa"/>
            <w:vMerge/>
            <w:tcBorders>
              <w:top w:val="single" w:sz="4" w:space="0" w:color="000000"/>
              <w:left w:val="single" w:sz="4" w:space="0" w:color="000000"/>
              <w:bottom w:val="single" w:sz="4" w:space="0" w:color="000000"/>
              <w:right w:val="single" w:sz="4" w:space="0" w:color="000000"/>
            </w:tcBorders>
          </w:tcPr>
          <w:p w14:paraId="18AA4399" w14:textId="77777777" w:rsidR="009B7755" w:rsidRDefault="009B7755">
            <w:pPr>
              <w:tabs>
                <w:tab w:val="right" w:pos="851"/>
              </w:tabs>
              <w:ind w:firstLine="709"/>
              <w:jc w:val="both"/>
              <w:rPr>
                <w:sz w:val="24"/>
                <w:szCs w:val="24"/>
              </w:rPr>
            </w:pPr>
          </w:p>
        </w:tc>
        <w:tc>
          <w:tcPr>
            <w:tcW w:w="1831" w:type="dxa"/>
            <w:vMerge/>
            <w:tcBorders>
              <w:top w:val="single" w:sz="4" w:space="0" w:color="000000"/>
              <w:left w:val="single" w:sz="4" w:space="0" w:color="000000"/>
              <w:bottom w:val="single" w:sz="4" w:space="0" w:color="000000"/>
              <w:right w:val="single" w:sz="4" w:space="0" w:color="000000"/>
            </w:tcBorders>
          </w:tcPr>
          <w:p w14:paraId="56F010EF" w14:textId="77777777" w:rsidR="009B7755" w:rsidRDefault="009B7755">
            <w:pPr>
              <w:tabs>
                <w:tab w:val="right" w:pos="851"/>
              </w:tabs>
              <w:ind w:firstLine="709"/>
              <w:jc w:val="both"/>
              <w:rPr>
                <w:sz w:val="24"/>
                <w:szCs w:val="24"/>
              </w:rPr>
            </w:pPr>
          </w:p>
        </w:tc>
        <w:tc>
          <w:tcPr>
            <w:tcW w:w="844" w:type="dxa"/>
            <w:vMerge w:val="restart"/>
            <w:tcBorders>
              <w:top w:val="single" w:sz="4" w:space="0" w:color="000000"/>
              <w:left w:val="single" w:sz="4" w:space="0" w:color="000000"/>
              <w:bottom w:val="single" w:sz="4" w:space="0" w:color="000000"/>
              <w:right w:val="single" w:sz="4" w:space="0" w:color="000000"/>
            </w:tcBorders>
            <w:vAlign w:val="center"/>
          </w:tcPr>
          <w:p w14:paraId="52C67E2F" w14:textId="77777777" w:rsidR="009B7755" w:rsidRDefault="00245035">
            <w:pPr>
              <w:tabs>
                <w:tab w:val="right" w:pos="851"/>
              </w:tabs>
              <w:jc w:val="center"/>
              <w:rPr>
                <w:b/>
                <w:bCs/>
                <w:sz w:val="24"/>
                <w:szCs w:val="24"/>
              </w:rPr>
            </w:pPr>
            <w:r>
              <w:rPr>
                <w:b/>
                <w:bCs/>
                <w:sz w:val="24"/>
                <w:szCs w:val="24"/>
              </w:rPr>
              <w:t>Всего</w:t>
            </w:r>
          </w:p>
        </w:tc>
        <w:tc>
          <w:tcPr>
            <w:tcW w:w="3380" w:type="dxa"/>
            <w:gridSpan w:val="3"/>
            <w:tcBorders>
              <w:top w:val="single" w:sz="4" w:space="0" w:color="000000"/>
              <w:left w:val="single" w:sz="4" w:space="0" w:color="000000"/>
              <w:bottom w:val="single" w:sz="4" w:space="0" w:color="000000"/>
              <w:right w:val="single" w:sz="4" w:space="0" w:color="000000"/>
            </w:tcBorders>
            <w:vAlign w:val="center"/>
          </w:tcPr>
          <w:p w14:paraId="23E3B75A" w14:textId="0611CC6A" w:rsidR="009B7755" w:rsidRPr="007D76DF" w:rsidRDefault="00245035">
            <w:pPr>
              <w:tabs>
                <w:tab w:val="right" w:pos="851"/>
              </w:tabs>
              <w:jc w:val="center"/>
              <w:rPr>
                <w:b/>
                <w:bCs/>
                <w:sz w:val="24"/>
                <w:szCs w:val="24"/>
                <w:lang w:val="en-US"/>
              </w:rPr>
            </w:pPr>
            <w:r>
              <w:rPr>
                <w:b/>
                <w:bCs/>
                <w:sz w:val="24"/>
                <w:szCs w:val="24"/>
              </w:rPr>
              <w:t>Контактная работа - Аудиторная работа</w:t>
            </w:r>
            <w:r w:rsidR="007D76DF">
              <w:rPr>
                <w:b/>
                <w:bCs/>
                <w:sz w:val="24"/>
                <w:szCs w:val="24"/>
                <w:lang w:val="en-US"/>
              </w:rPr>
              <w:t>*</w:t>
            </w:r>
          </w:p>
        </w:tc>
        <w:tc>
          <w:tcPr>
            <w:tcW w:w="1409" w:type="dxa"/>
            <w:vMerge w:val="restart"/>
            <w:tcBorders>
              <w:top w:val="single" w:sz="4" w:space="0" w:color="000000"/>
              <w:left w:val="single" w:sz="4" w:space="0" w:color="000000"/>
              <w:bottom w:val="single" w:sz="4" w:space="0" w:color="000000"/>
              <w:right w:val="single" w:sz="4" w:space="0" w:color="000000"/>
            </w:tcBorders>
            <w:vAlign w:val="center"/>
          </w:tcPr>
          <w:p w14:paraId="71FDCF35" w14:textId="77777777" w:rsidR="009B7755" w:rsidRDefault="00245035">
            <w:pPr>
              <w:tabs>
                <w:tab w:val="right" w:pos="851"/>
              </w:tabs>
              <w:jc w:val="center"/>
              <w:rPr>
                <w:sz w:val="24"/>
                <w:szCs w:val="24"/>
              </w:rPr>
            </w:pPr>
            <w:r>
              <w:rPr>
                <w:b/>
                <w:bCs/>
                <w:sz w:val="24"/>
                <w:szCs w:val="24"/>
              </w:rPr>
              <w:t>Самостоятельная работа</w:t>
            </w:r>
          </w:p>
        </w:tc>
        <w:tc>
          <w:tcPr>
            <w:tcW w:w="1830" w:type="dxa"/>
            <w:vMerge/>
            <w:tcBorders>
              <w:top w:val="single" w:sz="4" w:space="0" w:color="000000"/>
              <w:left w:val="single" w:sz="4" w:space="0" w:color="000000"/>
              <w:bottom w:val="single" w:sz="4" w:space="0" w:color="000000"/>
              <w:right w:val="single" w:sz="4" w:space="0" w:color="000000"/>
            </w:tcBorders>
          </w:tcPr>
          <w:p w14:paraId="31032A74" w14:textId="77777777" w:rsidR="009B7755" w:rsidRDefault="009B7755">
            <w:pPr>
              <w:tabs>
                <w:tab w:val="right" w:pos="851"/>
              </w:tabs>
              <w:jc w:val="both"/>
              <w:rPr>
                <w:sz w:val="24"/>
                <w:szCs w:val="24"/>
              </w:rPr>
            </w:pPr>
          </w:p>
        </w:tc>
      </w:tr>
      <w:tr w:rsidR="009B7755" w14:paraId="0D2E54B0" w14:textId="77777777" w:rsidTr="00797ECB">
        <w:tc>
          <w:tcPr>
            <w:tcW w:w="697" w:type="dxa"/>
            <w:vMerge/>
            <w:tcBorders>
              <w:top w:val="single" w:sz="4" w:space="0" w:color="000000"/>
              <w:left w:val="single" w:sz="4" w:space="0" w:color="000000"/>
              <w:bottom w:val="single" w:sz="4" w:space="0" w:color="000000"/>
              <w:right w:val="single" w:sz="4" w:space="0" w:color="000000"/>
            </w:tcBorders>
          </w:tcPr>
          <w:p w14:paraId="158584DD" w14:textId="77777777" w:rsidR="009B7755" w:rsidRDefault="009B7755">
            <w:pPr>
              <w:tabs>
                <w:tab w:val="right" w:pos="851"/>
              </w:tabs>
              <w:ind w:firstLine="709"/>
              <w:jc w:val="both"/>
              <w:rPr>
                <w:sz w:val="24"/>
                <w:szCs w:val="24"/>
              </w:rPr>
            </w:pPr>
          </w:p>
        </w:tc>
        <w:tc>
          <w:tcPr>
            <w:tcW w:w="1831" w:type="dxa"/>
            <w:vMerge/>
            <w:tcBorders>
              <w:top w:val="single" w:sz="4" w:space="0" w:color="000000"/>
              <w:left w:val="single" w:sz="4" w:space="0" w:color="000000"/>
              <w:bottom w:val="single" w:sz="4" w:space="0" w:color="000000"/>
              <w:right w:val="single" w:sz="4" w:space="0" w:color="000000"/>
            </w:tcBorders>
          </w:tcPr>
          <w:p w14:paraId="3E46D3FF" w14:textId="77777777" w:rsidR="009B7755" w:rsidRDefault="009B7755">
            <w:pPr>
              <w:tabs>
                <w:tab w:val="right" w:pos="851"/>
              </w:tabs>
              <w:ind w:firstLine="709"/>
              <w:jc w:val="both"/>
              <w:rPr>
                <w:sz w:val="24"/>
                <w:szCs w:val="24"/>
              </w:rPr>
            </w:pPr>
          </w:p>
        </w:tc>
        <w:tc>
          <w:tcPr>
            <w:tcW w:w="844" w:type="dxa"/>
            <w:vMerge/>
            <w:tcBorders>
              <w:top w:val="single" w:sz="4" w:space="0" w:color="000000"/>
              <w:left w:val="single" w:sz="4" w:space="0" w:color="000000"/>
              <w:bottom w:val="single" w:sz="4" w:space="0" w:color="000000"/>
              <w:right w:val="single" w:sz="4" w:space="0" w:color="000000"/>
            </w:tcBorders>
          </w:tcPr>
          <w:p w14:paraId="3E3FC2F1" w14:textId="77777777" w:rsidR="009B7755" w:rsidRDefault="009B7755">
            <w:pPr>
              <w:tabs>
                <w:tab w:val="right" w:pos="851"/>
              </w:tabs>
              <w:ind w:firstLine="709"/>
              <w:jc w:val="both"/>
              <w:rPr>
                <w:sz w:val="24"/>
                <w:szCs w:val="24"/>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2F266135" w14:textId="77777777" w:rsidR="009B7755" w:rsidRDefault="00245035">
            <w:pPr>
              <w:tabs>
                <w:tab w:val="right" w:pos="851"/>
              </w:tabs>
              <w:jc w:val="center"/>
              <w:rPr>
                <w:sz w:val="24"/>
                <w:szCs w:val="24"/>
              </w:rPr>
            </w:pPr>
            <w:r>
              <w:rPr>
                <w:sz w:val="24"/>
                <w:szCs w:val="24"/>
              </w:rPr>
              <w:t>Общая, в т.ч.:</w:t>
            </w:r>
          </w:p>
        </w:tc>
        <w:tc>
          <w:tcPr>
            <w:tcW w:w="844" w:type="dxa"/>
            <w:tcBorders>
              <w:top w:val="single" w:sz="4" w:space="0" w:color="000000"/>
              <w:left w:val="single" w:sz="4" w:space="0" w:color="000000"/>
              <w:bottom w:val="single" w:sz="4" w:space="0" w:color="000000"/>
              <w:right w:val="single" w:sz="4" w:space="0" w:color="000000"/>
            </w:tcBorders>
            <w:vAlign w:val="center"/>
          </w:tcPr>
          <w:p w14:paraId="6E6BF6EF" w14:textId="77777777" w:rsidR="009B7755" w:rsidRDefault="00245035">
            <w:pPr>
              <w:tabs>
                <w:tab w:val="right" w:pos="851"/>
              </w:tabs>
              <w:jc w:val="center"/>
              <w:rPr>
                <w:sz w:val="24"/>
                <w:szCs w:val="24"/>
              </w:rPr>
            </w:pPr>
            <w:r>
              <w:rPr>
                <w:sz w:val="24"/>
                <w:szCs w:val="24"/>
              </w:rPr>
              <w:t>Лекции</w:t>
            </w:r>
          </w:p>
        </w:tc>
        <w:tc>
          <w:tcPr>
            <w:tcW w:w="1549" w:type="dxa"/>
            <w:tcBorders>
              <w:top w:val="single" w:sz="4" w:space="0" w:color="000000"/>
              <w:left w:val="single" w:sz="4" w:space="0" w:color="000000"/>
              <w:bottom w:val="single" w:sz="4" w:space="0" w:color="000000"/>
              <w:right w:val="single" w:sz="4" w:space="0" w:color="000000"/>
            </w:tcBorders>
            <w:vAlign w:val="center"/>
          </w:tcPr>
          <w:p w14:paraId="3EED1002" w14:textId="77777777" w:rsidR="009B7755" w:rsidRDefault="00245035">
            <w:pPr>
              <w:tabs>
                <w:tab w:val="right" w:pos="851"/>
              </w:tabs>
              <w:ind w:left="-57" w:right="-57"/>
              <w:jc w:val="center"/>
              <w:rPr>
                <w:b/>
                <w:sz w:val="24"/>
                <w:szCs w:val="24"/>
              </w:rPr>
            </w:pPr>
            <w:r>
              <w:rPr>
                <w:b/>
                <w:sz w:val="24"/>
                <w:szCs w:val="24"/>
              </w:rPr>
              <w:t>Семинары, практические занятия</w:t>
            </w:r>
          </w:p>
        </w:tc>
        <w:tc>
          <w:tcPr>
            <w:tcW w:w="1409" w:type="dxa"/>
            <w:vMerge/>
            <w:tcBorders>
              <w:top w:val="single" w:sz="4" w:space="0" w:color="000000"/>
              <w:left w:val="single" w:sz="4" w:space="0" w:color="000000"/>
              <w:bottom w:val="single" w:sz="4" w:space="0" w:color="000000"/>
              <w:right w:val="single" w:sz="4" w:space="0" w:color="000000"/>
            </w:tcBorders>
          </w:tcPr>
          <w:p w14:paraId="278BE6D5" w14:textId="77777777" w:rsidR="009B7755" w:rsidRDefault="009B7755">
            <w:pPr>
              <w:tabs>
                <w:tab w:val="right" w:pos="851"/>
              </w:tabs>
              <w:ind w:firstLine="709"/>
              <w:jc w:val="both"/>
              <w:rPr>
                <w:b/>
                <w:sz w:val="24"/>
                <w:szCs w:val="24"/>
              </w:rPr>
            </w:pPr>
          </w:p>
        </w:tc>
        <w:tc>
          <w:tcPr>
            <w:tcW w:w="1830" w:type="dxa"/>
            <w:vMerge/>
            <w:tcBorders>
              <w:top w:val="single" w:sz="4" w:space="0" w:color="000000"/>
              <w:left w:val="single" w:sz="4" w:space="0" w:color="000000"/>
              <w:bottom w:val="single" w:sz="4" w:space="0" w:color="000000"/>
              <w:right w:val="single" w:sz="4" w:space="0" w:color="000000"/>
            </w:tcBorders>
          </w:tcPr>
          <w:p w14:paraId="3D234582" w14:textId="77777777" w:rsidR="009B7755" w:rsidRDefault="009B7755">
            <w:pPr>
              <w:tabs>
                <w:tab w:val="right" w:pos="851"/>
              </w:tabs>
              <w:ind w:firstLine="709"/>
              <w:jc w:val="both"/>
              <w:rPr>
                <w:sz w:val="24"/>
                <w:szCs w:val="24"/>
              </w:rPr>
            </w:pPr>
          </w:p>
        </w:tc>
      </w:tr>
      <w:tr w:rsidR="009B7755" w14:paraId="6A429529" w14:textId="77777777" w:rsidTr="00797ECB">
        <w:tc>
          <w:tcPr>
            <w:tcW w:w="697" w:type="dxa"/>
            <w:tcBorders>
              <w:top w:val="single" w:sz="4" w:space="0" w:color="000000"/>
              <w:left w:val="single" w:sz="4" w:space="0" w:color="000000"/>
              <w:bottom w:val="single" w:sz="4" w:space="0" w:color="000000"/>
              <w:right w:val="single" w:sz="4" w:space="0" w:color="000000"/>
            </w:tcBorders>
          </w:tcPr>
          <w:p w14:paraId="457389DA" w14:textId="77777777" w:rsidR="009B7755" w:rsidRDefault="00245035">
            <w:pPr>
              <w:pStyle w:val="af4"/>
              <w:numPr>
                <w:ilvl w:val="0"/>
                <w:numId w:val="1"/>
              </w:numPr>
              <w:tabs>
                <w:tab w:val="right" w:pos="851"/>
              </w:tabs>
              <w:ind w:left="0" w:firstLine="0"/>
              <w:jc w:val="both"/>
              <w:rPr>
                <w:sz w:val="24"/>
                <w:szCs w:val="24"/>
              </w:rPr>
            </w:pPr>
            <w:r>
              <w:rPr>
                <w:sz w:val="24"/>
                <w:szCs w:val="24"/>
              </w:rPr>
              <w:t>1</w:t>
            </w:r>
          </w:p>
        </w:tc>
        <w:tc>
          <w:tcPr>
            <w:tcW w:w="1831" w:type="dxa"/>
            <w:tcBorders>
              <w:top w:val="single" w:sz="4" w:space="0" w:color="000000"/>
              <w:left w:val="single" w:sz="4" w:space="0" w:color="000000"/>
              <w:bottom w:val="single" w:sz="4" w:space="0" w:color="000000"/>
              <w:right w:val="single" w:sz="4" w:space="0" w:color="000000"/>
            </w:tcBorders>
          </w:tcPr>
          <w:p w14:paraId="7C7C4696" w14:textId="77777777" w:rsidR="009B7755" w:rsidRDefault="00BF5000" w:rsidP="00BF5000">
            <w:pPr>
              <w:jc w:val="both"/>
              <w:rPr>
                <w:sz w:val="24"/>
                <w:szCs w:val="24"/>
              </w:rPr>
            </w:pPr>
            <w:r w:rsidRPr="00275392">
              <w:rPr>
                <w:sz w:val="24"/>
                <w:szCs w:val="24"/>
              </w:rPr>
              <w:t>Тема 1. Социальная политика и роль государства в организации жизнедеятельности населения</w:t>
            </w:r>
          </w:p>
        </w:tc>
        <w:tc>
          <w:tcPr>
            <w:tcW w:w="844" w:type="dxa"/>
            <w:tcBorders>
              <w:top w:val="single" w:sz="4" w:space="0" w:color="000000"/>
              <w:left w:val="single" w:sz="4" w:space="0" w:color="000000"/>
              <w:bottom w:val="single" w:sz="4" w:space="0" w:color="000000"/>
              <w:right w:val="single" w:sz="4" w:space="0" w:color="000000"/>
            </w:tcBorders>
          </w:tcPr>
          <w:p w14:paraId="46ACD2E4" w14:textId="77777777" w:rsidR="009B7755" w:rsidRDefault="00E02138">
            <w:pPr>
              <w:tabs>
                <w:tab w:val="right" w:pos="851"/>
              </w:tabs>
              <w:jc w:val="center"/>
              <w:rPr>
                <w:sz w:val="24"/>
                <w:szCs w:val="24"/>
              </w:rPr>
            </w:pPr>
            <w:r>
              <w:rPr>
                <w:sz w:val="24"/>
                <w:szCs w:val="24"/>
              </w:rPr>
              <w:t>27</w:t>
            </w:r>
          </w:p>
        </w:tc>
        <w:tc>
          <w:tcPr>
            <w:tcW w:w="987" w:type="dxa"/>
            <w:tcBorders>
              <w:top w:val="single" w:sz="4" w:space="0" w:color="000000"/>
              <w:left w:val="single" w:sz="4" w:space="0" w:color="000000"/>
              <w:bottom w:val="single" w:sz="4" w:space="0" w:color="000000"/>
              <w:right w:val="single" w:sz="4" w:space="0" w:color="000000"/>
            </w:tcBorders>
          </w:tcPr>
          <w:p w14:paraId="6F234BF8" w14:textId="77777777" w:rsidR="009B7755" w:rsidRDefault="00BF5000">
            <w:pPr>
              <w:tabs>
                <w:tab w:val="right" w:pos="851"/>
              </w:tabs>
              <w:ind w:hanging="108"/>
              <w:jc w:val="center"/>
              <w:rPr>
                <w:sz w:val="24"/>
                <w:szCs w:val="24"/>
              </w:rPr>
            </w:pPr>
            <w:r>
              <w:rPr>
                <w:sz w:val="24"/>
                <w:szCs w:val="24"/>
              </w:rPr>
              <w:t>6</w:t>
            </w:r>
          </w:p>
        </w:tc>
        <w:tc>
          <w:tcPr>
            <w:tcW w:w="844" w:type="dxa"/>
            <w:tcBorders>
              <w:top w:val="single" w:sz="4" w:space="0" w:color="000000"/>
              <w:left w:val="single" w:sz="4" w:space="0" w:color="000000"/>
              <w:bottom w:val="single" w:sz="4" w:space="0" w:color="000000"/>
              <w:right w:val="single" w:sz="4" w:space="0" w:color="000000"/>
            </w:tcBorders>
          </w:tcPr>
          <w:p w14:paraId="38264C73" w14:textId="77777777" w:rsidR="009B7755" w:rsidRDefault="00BF5000">
            <w:pPr>
              <w:tabs>
                <w:tab w:val="right" w:pos="851"/>
              </w:tabs>
              <w:ind w:hanging="108"/>
              <w:jc w:val="center"/>
              <w:rPr>
                <w:sz w:val="24"/>
                <w:szCs w:val="24"/>
              </w:rPr>
            </w:pPr>
            <w:r>
              <w:rPr>
                <w:sz w:val="24"/>
                <w:szCs w:val="24"/>
              </w:rPr>
              <w:t>2</w:t>
            </w:r>
          </w:p>
        </w:tc>
        <w:tc>
          <w:tcPr>
            <w:tcW w:w="1549" w:type="dxa"/>
            <w:tcBorders>
              <w:top w:val="single" w:sz="4" w:space="0" w:color="000000"/>
              <w:left w:val="single" w:sz="4" w:space="0" w:color="000000"/>
              <w:bottom w:val="single" w:sz="4" w:space="0" w:color="000000"/>
              <w:right w:val="single" w:sz="4" w:space="0" w:color="000000"/>
            </w:tcBorders>
          </w:tcPr>
          <w:p w14:paraId="304FAC39" w14:textId="77777777" w:rsidR="009B7755" w:rsidRDefault="00BF5000">
            <w:pPr>
              <w:tabs>
                <w:tab w:val="right" w:pos="851"/>
              </w:tabs>
              <w:jc w:val="center"/>
              <w:rPr>
                <w:sz w:val="24"/>
                <w:szCs w:val="24"/>
              </w:rPr>
            </w:pPr>
            <w:r>
              <w:rPr>
                <w:sz w:val="24"/>
                <w:szCs w:val="24"/>
              </w:rPr>
              <w:t>4</w:t>
            </w:r>
          </w:p>
        </w:tc>
        <w:tc>
          <w:tcPr>
            <w:tcW w:w="1409" w:type="dxa"/>
            <w:tcBorders>
              <w:top w:val="single" w:sz="4" w:space="0" w:color="000000"/>
              <w:left w:val="single" w:sz="4" w:space="0" w:color="000000"/>
              <w:bottom w:val="single" w:sz="4" w:space="0" w:color="000000"/>
              <w:right w:val="single" w:sz="4" w:space="0" w:color="000000"/>
            </w:tcBorders>
          </w:tcPr>
          <w:p w14:paraId="7B8ED561" w14:textId="77777777" w:rsidR="009B7755" w:rsidRDefault="00E02138">
            <w:pPr>
              <w:tabs>
                <w:tab w:val="right" w:pos="851"/>
              </w:tabs>
              <w:ind w:hanging="108"/>
              <w:jc w:val="center"/>
              <w:rPr>
                <w:sz w:val="24"/>
                <w:szCs w:val="24"/>
              </w:rPr>
            </w:pPr>
            <w:r>
              <w:rPr>
                <w:sz w:val="24"/>
                <w:szCs w:val="24"/>
              </w:rPr>
              <w:t>21</w:t>
            </w:r>
          </w:p>
        </w:tc>
        <w:tc>
          <w:tcPr>
            <w:tcW w:w="1830" w:type="dxa"/>
            <w:tcBorders>
              <w:top w:val="single" w:sz="4" w:space="0" w:color="000000"/>
              <w:left w:val="single" w:sz="4" w:space="0" w:color="000000"/>
              <w:bottom w:val="single" w:sz="4" w:space="0" w:color="000000"/>
              <w:right w:val="single" w:sz="4" w:space="0" w:color="000000"/>
            </w:tcBorders>
          </w:tcPr>
          <w:p w14:paraId="319CDFCD"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08013ACB" w14:textId="77777777" w:rsidTr="00797ECB">
        <w:tc>
          <w:tcPr>
            <w:tcW w:w="697" w:type="dxa"/>
            <w:tcBorders>
              <w:top w:val="single" w:sz="4" w:space="0" w:color="000000"/>
              <w:left w:val="single" w:sz="4" w:space="0" w:color="000000"/>
              <w:bottom w:val="single" w:sz="4" w:space="0" w:color="000000"/>
              <w:right w:val="single" w:sz="4" w:space="0" w:color="000000"/>
            </w:tcBorders>
          </w:tcPr>
          <w:p w14:paraId="17612FFF"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067B04E9" w14:textId="77777777" w:rsidR="009B7755" w:rsidRDefault="00BF5000" w:rsidP="00BF5000">
            <w:pPr>
              <w:jc w:val="both"/>
              <w:rPr>
                <w:sz w:val="24"/>
                <w:szCs w:val="24"/>
              </w:rPr>
            </w:pPr>
            <w:r w:rsidRPr="00275392">
              <w:rPr>
                <w:sz w:val="24"/>
                <w:szCs w:val="24"/>
              </w:rPr>
              <w:t xml:space="preserve">Тема 2. Развитие практики и теории финансирования социальной политики </w:t>
            </w:r>
            <w:r>
              <w:rPr>
                <w:sz w:val="24"/>
                <w:szCs w:val="24"/>
              </w:rPr>
              <w:t>в зарубежных странах и в России</w:t>
            </w:r>
          </w:p>
        </w:tc>
        <w:tc>
          <w:tcPr>
            <w:tcW w:w="844" w:type="dxa"/>
            <w:tcBorders>
              <w:top w:val="single" w:sz="4" w:space="0" w:color="000000"/>
              <w:left w:val="single" w:sz="4" w:space="0" w:color="000000"/>
              <w:bottom w:val="single" w:sz="4" w:space="0" w:color="000000"/>
              <w:right w:val="single" w:sz="4" w:space="0" w:color="000000"/>
            </w:tcBorders>
          </w:tcPr>
          <w:p w14:paraId="387805C2" w14:textId="77777777" w:rsidR="009B7755" w:rsidRDefault="00E02138">
            <w:pPr>
              <w:tabs>
                <w:tab w:val="right" w:pos="851"/>
              </w:tabs>
              <w:jc w:val="center"/>
              <w:rPr>
                <w:sz w:val="24"/>
                <w:szCs w:val="24"/>
              </w:rPr>
            </w:pPr>
            <w:r>
              <w:rPr>
                <w:sz w:val="24"/>
                <w:szCs w:val="24"/>
              </w:rPr>
              <w:t>27</w:t>
            </w:r>
          </w:p>
        </w:tc>
        <w:tc>
          <w:tcPr>
            <w:tcW w:w="987" w:type="dxa"/>
            <w:tcBorders>
              <w:top w:val="single" w:sz="4" w:space="0" w:color="000000"/>
              <w:left w:val="single" w:sz="4" w:space="0" w:color="000000"/>
              <w:bottom w:val="single" w:sz="4" w:space="0" w:color="000000"/>
              <w:right w:val="single" w:sz="4" w:space="0" w:color="000000"/>
            </w:tcBorders>
          </w:tcPr>
          <w:p w14:paraId="6F81B645" w14:textId="77777777" w:rsidR="009B7755" w:rsidRDefault="00BF5000">
            <w:pPr>
              <w:tabs>
                <w:tab w:val="right" w:pos="851"/>
              </w:tabs>
              <w:ind w:hanging="108"/>
              <w:jc w:val="center"/>
              <w:rPr>
                <w:sz w:val="24"/>
                <w:szCs w:val="24"/>
              </w:rPr>
            </w:pPr>
            <w:r>
              <w:rPr>
                <w:sz w:val="24"/>
                <w:szCs w:val="24"/>
              </w:rPr>
              <w:t>6</w:t>
            </w:r>
          </w:p>
        </w:tc>
        <w:tc>
          <w:tcPr>
            <w:tcW w:w="844" w:type="dxa"/>
            <w:tcBorders>
              <w:top w:val="single" w:sz="4" w:space="0" w:color="000000"/>
              <w:left w:val="single" w:sz="4" w:space="0" w:color="000000"/>
              <w:bottom w:val="single" w:sz="4" w:space="0" w:color="000000"/>
              <w:right w:val="single" w:sz="4" w:space="0" w:color="000000"/>
            </w:tcBorders>
          </w:tcPr>
          <w:p w14:paraId="5E3A6A41" w14:textId="77777777" w:rsidR="009B7755" w:rsidRDefault="00BF5000">
            <w:pPr>
              <w:tabs>
                <w:tab w:val="right" w:pos="851"/>
              </w:tabs>
              <w:ind w:hanging="108"/>
              <w:jc w:val="center"/>
              <w:rPr>
                <w:sz w:val="24"/>
                <w:szCs w:val="24"/>
              </w:rPr>
            </w:pPr>
            <w:r>
              <w:rPr>
                <w:sz w:val="24"/>
                <w:szCs w:val="24"/>
              </w:rPr>
              <w:t>2</w:t>
            </w:r>
          </w:p>
        </w:tc>
        <w:tc>
          <w:tcPr>
            <w:tcW w:w="1549" w:type="dxa"/>
            <w:tcBorders>
              <w:top w:val="single" w:sz="4" w:space="0" w:color="000000"/>
              <w:left w:val="single" w:sz="4" w:space="0" w:color="000000"/>
              <w:bottom w:val="single" w:sz="4" w:space="0" w:color="000000"/>
              <w:right w:val="single" w:sz="4" w:space="0" w:color="000000"/>
            </w:tcBorders>
          </w:tcPr>
          <w:p w14:paraId="020B1CC1" w14:textId="77777777" w:rsidR="009B7755" w:rsidRDefault="00BF5000">
            <w:pPr>
              <w:tabs>
                <w:tab w:val="right" w:pos="851"/>
              </w:tabs>
              <w:jc w:val="center"/>
              <w:rPr>
                <w:sz w:val="24"/>
                <w:szCs w:val="24"/>
              </w:rPr>
            </w:pPr>
            <w:r>
              <w:rPr>
                <w:sz w:val="24"/>
                <w:szCs w:val="24"/>
              </w:rPr>
              <w:t>4</w:t>
            </w:r>
          </w:p>
        </w:tc>
        <w:tc>
          <w:tcPr>
            <w:tcW w:w="1409" w:type="dxa"/>
            <w:tcBorders>
              <w:top w:val="single" w:sz="4" w:space="0" w:color="000000"/>
              <w:left w:val="single" w:sz="4" w:space="0" w:color="000000"/>
              <w:bottom w:val="single" w:sz="4" w:space="0" w:color="000000"/>
              <w:right w:val="single" w:sz="4" w:space="0" w:color="000000"/>
            </w:tcBorders>
          </w:tcPr>
          <w:p w14:paraId="7F5AC31E" w14:textId="77777777" w:rsidR="009B7755" w:rsidRDefault="00E02138">
            <w:pPr>
              <w:tabs>
                <w:tab w:val="right" w:pos="851"/>
              </w:tabs>
              <w:ind w:hanging="108"/>
              <w:jc w:val="center"/>
              <w:rPr>
                <w:sz w:val="24"/>
                <w:szCs w:val="24"/>
              </w:rPr>
            </w:pPr>
            <w:r>
              <w:rPr>
                <w:sz w:val="24"/>
                <w:szCs w:val="24"/>
              </w:rPr>
              <w:t>21</w:t>
            </w:r>
          </w:p>
        </w:tc>
        <w:tc>
          <w:tcPr>
            <w:tcW w:w="1830" w:type="dxa"/>
            <w:tcBorders>
              <w:top w:val="single" w:sz="4" w:space="0" w:color="000000"/>
              <w:left w:val="single" w:sz="4" w:space="0" w:color="000000"/>
              <w:bottom w:val="single" w:sz="4" w:space="0" w:color="000000"/>
              <w:right w:val="single" w:sz="4" w:space="0" w:color="000000"/>
            </w:tcBorders>
          </w:tcPr>
          <w:p w14:paraId="57FC6024"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220A802B" w14:textId="77777777" w:rsidTr="00797ECB">
        <w:tc>
          <w:tcPr>
            <w:tcW w:w="697" w:type="dxa"/>
            <w:tcBorders>
              <w:top w:val="single" w:sz="4" w:space="0" w:color="000000"/>
              <w:left w:val="single" w:sz="4" w:space="0" w:color="000000"/>
              <w:bottom w:val="single" w:sz="4" w:space="0" w:color="000000"/>
              <w:right w:val="single" w:sz="4" w:space="0" w:color="000000"/>
            </w:tcBorders>
          </w:tcPr>
          <w:p w14:paraId="32393EEF"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593031B6" w14:textId="77777777" w:rsidR="009B7755" w:rsidRDefault="00BF5000" w:rsidP="00BF5000">
            <w:pPr>
              <w:jc w:val="both"/>
              <w:rPr>
                <w:sz w:val="24"/>
                <w:szCs w:val="24"/>
              </w:rPr>
            </w:pPr>
            <w:r w:rsidRPr="00275392">
              <w:rPr>
                <w:sz w:val="24"/>
                <w:szCs w:val="24"/>
              </w:rPr>
              <w:t>Тема 3. Финансовые механизмы социальной политики</w:t>
            </w:r>
          </w:p>
        </w:tc>
        <w:tc>
          <w:tcPr>
            <w:tcW w:w="844" w:type="dxa"/>
            <w:tcBorders>
              <w:top w:val="single" w:sz="4" w:space="0" w:color="000000"/>
              <w:left w:val="single" w:sz="4" w:space="0" w:color="000000"/>
              <w:bottom w:val="single" w:sz="4" w:space="0" w:color="000000"/>
              <w:right w:val="single" w:sz="4" w:space="0" w:color="000000"/>
            </w:tcBorders>
          </w:tcPr>
          <w:p w14:paraId="28EFF99F" w14:textId="77777777" w:rsidR="009B7755" w:rsidRDefault="00E02138">
            <w:pPr>
              <w:tabs>
                <w:tab w:val="right" w:pos="851"/>
              </w:tabs>
              <w:jc w:val="center"/>
              <w:rPr>
                <w:sz w:val="24"/>
                <w:szCs w:val="24"/>
              </w:rPr>
            </w:pPr>
            <w:r>
              <w:rPr>
                <w:sz w:val="24"/>
                <w:szCs w:val="24"/>
              </w:rPr>
              <w:t>27</w:t>
            </w:r>
          </w:p>
        </w:tc>
        <w:tc>
          <w:tcPr>
            <w:tcW w:w="987" w:type="dxa"/>
            <w:tcBorders>
              <w:top w:val="single" w:sz="4" w:space="0" w:color="000000"/>
              <w:left w:val="single" w:sz="4" w:space="0" w:color="000000"/>
              <w:bottom w:val="single" w:sz="4" w:space="0" w:color="000000"/>
              <w:right w:val="single" w:sz="4" w:space="0" w:color="000000"/>
            </w:tcBorders>
          </w:tcPr>
          <w:p w14:paraId="19480ED3" w14:textId="77777777" w:rsidR="009B7755" w:rsidRDefault="00BF5000">
            <w:pPr>
              <w:tabs>
                <w:tab w:val="right" w:pos="851"/>
              </w:tabs>
              <w:ind w:hanging="108"/>
              <w:jc w:val="center"/>
              <w:rPr>
                <w:sz w:val="24"/>
                <w:szCs w:val="24"/>
              </w:rPr>
            </w:pPr>
            <w:r>
              <w:rPr>
                <w:sz w:val="24"/>
                <w:szCs w:val="24"/>
              </w:rPr>
              <w:t>6</w:t>
            </w:r>
          </w:p>
        </w:tc>
        <w:tc>
          <w:tcPr>
            <w:tcW w:w="844" w:type="dxa"/>
            <w:tcBorders>
              <w:top w:val="single" w:sz="4" w:space="0" w:color="000000"/>
              <w:left w:val="single" w:sz="4" w:space="0" w:color="000000"/>
              <w:bottom w:val="single" w:sz="4" w:space="0" w:color="000000"/>
              <w:right w:val="single" w:sz="4" w:space="0" w:color="000000"/>
            </w:tcBorders>
          </w:tcPr>
          <w:p w14:paraId="7C6D61C1" w14:textId="77777777" w:rsidR="009B7755" w:rsidRDefault="00BF5000">
            <w:pPr>
              <w:tabs>
                <w:tab w:val="right" w:pos="851"/>
              </w:tabs>
              <w:ind w:hanging="108"/>
              <w:jc w:val="center"/>
              <w:rPr>
                <w:sz w:val="24"/>
                <w:szCs w:val="24"/>
              </w:rPr>
            </w:pPr>
            <w:r>
              <w:rPr>
                <w:sz w:val="24"/>
                <w:szCs w:val="24"/>
              </w:rPr>
              <w:t>2</w:t>
            </w:r>
          </w:p>
        </w:tc>
        <w:tc>
          <w:tcPr>
            <w:tcW w:w="1549" w:type="dxa"/>
            <w:tcBorders>
              <w:top w:val="single" w:sz="4" w:space="0" w:color="000000"/>
              <w:left w:val="single" w:sz="4" w:space="0" w:color="000000"/>
              <w:bottom w:val="single" w:sz="4" w:space="0" w:color="000000"/>
              <w:right w:val="single" w:sz="4" w:space="0" w:color="000000"/>
            </w:tcBorders>
          </w:tcPr>
          <w:p w14:paraId="0B4C36A8" w14:textId="77777777" w:rsidR="009B7755" w:rsidRDefault="00BF5000">
            <w:pPr>
              <w:tabs>
                <w:tab w:val="right" w:pos="851"/>
              </w:tabs>
              <w:jc w:val="center"/>
              <w:rPr>
                <w:sz w:val="24"/>
                <w:szCs w:val="24"/>
              </w:rPr>
            </w:pPr>
            <w:r>
              <w:rPr>
                <w:sz w:val="24"/>
                <w:szCs w:val="24"/>
              </w:rPr>
              <w:t>4</w:t>
            </w:r>
          </w:p>
        </w:tc>
        <w:tc>
          <w:tcPr>
            <w:tcW w:w="1409" w:type="dxa"/>
            <w:tcBorders>
              <w:top w:val="single" w:sz="4" w:space="0" w:color="000000"/>
              <w:left w:val="single" w:sz="4" w:space="0" w:color="000000"/>
              <w:bottom w:val="single" w:sz="4" w:space="0" w:color="000000"/>
              <w:right w:val="single" w:sz="4" w:space="0" w:color="000000"/>
            </w:tcBorders>
          </w:tcPr>
          <w:p w14:paraId="05D98328" w14:textId="77777777" w:rsidR="009B7755" w:rsidRDefault="00E02138">
            <w:pPr>
              <w:tabs>
                <w:tab w:val="right" w:pos="851"/>
              </w:tabs>
              <w:ind w:hanging="108"/>
              <w:jc w:val="center"/>
              <w:rPr>
                <w:sz w:val="24"/>
                <w:szCs w:val="24"/>
              </w:rPr>
            </w:pPr>
            <w:r>
              <w:rPr>
                <w:sz w:val="24"/>
                <w:szCs w:val="24"/>
              </w:rPr>
              <w:t>21</w:t>
            </w:r>
          </w:p>
        </w:tc>
        <w:tc>
          <w:tcPr>
            <w:tcW w:w="1830" w:type="dxa"/>
            <w:tcBorders>
              <w:top w:val="single" w:sz="4" w:space="0" w:color="000000"/>
              <w:left w:val="single" w:sz="4" w:space="0" w:color="000000"/>
              <w:bottom w:val="single" w:sz="4" w:space="0" w:color="000000"/>
              <w:right w:val="single" w:sz="4" w:space="0" w:color="000000"/>
            </w:tcBorders>
          </w:tcPr>
          <w:p w14:paraId="04894AE2" w14:textId="77777777" w:rsidR="009B7755" w:rsidRDefault="00245035" w:rsidP="00B665F1">
            <w:pPr>
              <w:tabs>
                <w:tab w:val="right" w:pos="851"/>
              </w:tabs>
              <w:ind w:firstLine="5"/>
              <w:jc w:val="both"/>
              <w:rPr>
                <w:sz w:val="24"/>
                <w:szCs w:val="24"/>
              </w:rPr>
            </w:pPr>
            <w:r>
              <w:rPr>
                <w:sz w:val="24"/>
                <w:szCs w:val="24"/>
              </w:rPr>
              <w:t>Обсуждение вопросов темы и результатов самостоятельной работы, в т.ч. в</w:t>
            </w:r>
            <w:r w:rsidR="00B665F1">
              <w:rPr>
                <w:sz w:val="24"/>
                <w:szCs w:val="24"/>
              </w:rPr>
              <w:t xml:space="preserve"> </w:t>
            </w:r>
            <w:r>
              <w:rPr>
                <w:sz w:val="24"/>
                <w:szCs w:val="24"/>
              </w:rPr>
              <w:t>форме научной дискуссии; решение тестовых заданий</w:t>
            </w:r>
          </w:p>
        </w:tc>
      </w:tr>
      <w:tr w:rsidR="009B7755" w14:paraId="2472D3D0" w14:textId="77777777" w:rsidTr="00797ECB">
        <w:tc>
          <w:tcPr>
            <w:tcW w:w="697" w:type="dxa"/>
            <w:tcBorders>
              <w:top w:val="single" w:sz="4" w:space="0" w:color="000000"/>
              <w:left w:val="single" w:sz="4" w:space="0" w:color="000000"/>
              <w:bottom w:val="single" w:sz="4" w:space="0" w:color="000000"/>
              <w:right w:val="single" w:sz="4" w:space="0" w:color="000000"/>
            </w:tcBorders>
          </w:tcPr>
          <w:p w14:paraId="07E3B0B7"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44FF0DB5" w14:textId="77777777" w:rsidR="009B7755" w:rsidRDefault="00BF5000" w:rsidP="00BF5000">
            <w:pPr>
              <w:jc w:val="both"/>
              <w:rPr>
                <w:sz w:val="24"/>
                <w:szCs w:val="24"/>
              </w:rPr>
            </w:pPr>
            <w:r w:rsidRPr="00275392">
              <w:rPr>
                <w:sz w:val="24"/>
                <w:szCs w:val="24"/>
              </w:rPr>
              <w:t>Тема 4. Финансиро</w:t>
            </w:r>
            <w:r>
              <w:rPr>
                <w:sz w:val="24"/>
                <w:szCs w:val="24"/>
              </w:rPr>
              <w:t>вание отраслей социальной сферы</w:t>
            </w:r>
          </w:p>
        </w:tc>
        <w:tc>
          <w:tcPr>
            <w:tcW w:w="844" w:type="dxa"/>
            <w:tcBorders>
              <w:top w:val="single" w:sz="4" w:space="0" w:color="000000"/>
              <w:left w:val="single" w:sz="4" w:space="0" w:color="000000"/>
              <w:bottom w:val="single" w:sz="4" w:space="0" w:color="000000"/>
              <w:right w:val="single" w:sz="4" w:space="0" w:color="000000"/>
            </w:tcBorders>
          </w:tcPr>
          <w:p w14:paraId="07BDBF8F" w14:textId="77777777" w:rsidR="009B7755" w:rsidRDefault="00E02138">
            <w:pPr>
              <w:tabs>
                <w:tab w:val="right" w:pos="851"/>
              </w:tabs>
              <w:jc w:val="center"/>
              <w:rPr>
                <w:sz w:val="24"/>
                <w:szCs w:val="24"/>
              </w:rPr>
            </w:pPr>
            <w:r>
              <w:rPr>
                <w:sz w:val="24"/>
                <w:szCs w:val="24"/>
              </w:rPr>
              <w:t>27</w:t>
            </w:r>
          </w:p>
        </w:tc>
        <w:tc>
          <w:tcPr>
            <w:tcW w:w="987" w:type="dxa"/>
            <w:tcBorders>
              <w:top w:val="single" w:sz="4" w:space="0" w:color="000000"/>
              <w:left w:val="single" w:sz="4" w:space="0" w:color="000000"/>
              <w:bottom w:val="single" w:sz="4" w:space="0" w:color="000000"/>
              <w:right w:val="single" w:sz="4" w:space="0" w:color="000000"/>
            </w:tcBorders>
          </w:tcPr>
          <w:p w14:paraId="156A8C85" w14:textId="77777777" w:rsidR="009B7755" w:rsidRDefault="00BF5000">
            <w:pPr>
              <w:tabs>
                <w:tab w:val="right" w:pos="851"/>
              </w:tabs>
              <w:ind w:hanging="108"/>
              <w:jc w:val="center"/>
              <w:rPr>
                <w:sz w:val="24"/>
                <w:szCs w:val="24"/>
              </w:rPr>
            </w:pPr>
            <w:r>
              <w:rPr>
                <w:sz w:val="24"/>
                <w:szCs w:val="24"/>
              </w:rPr>
              <w:t>6</w:t>
            </w:r>
          </w:p>
        </w:tc>
        <w:tc>
          <w:tcPr>
            <w:tcW w:w="844" w:type="dxa"/>
            <w:tcBorders>
              <w:top w:val="single" w:sz="4" w:space="0" w:color="000000"/>
              <w:left w:val="single" w:sz="4" w:space="0" w:color="000000"/>
              <w:bottom w:val="single" w:sz="4" w:space="0" w:color="000000"/>
              <w:right w:val="single" w:sz="4" w:space="0" w:color="000000"/>
            </w:tcBorders>
          </w:tcPr>
          <w:p w14:paraId="339D8D4E" w14:textId="77777777" w:rsidR="009B7755" w:rsidRDefault="00BF5000">
            <w:pPr>
              <w:tabs>
                <w:tab w:val="right" w:pos="851"/>
              </w:tabs>
              <w:ind w:hanging="108"/>
              <w:jc w:val="center"/>
              <w:rPr>
                <w:sz w:val="24"/>
                <w:szCs w:val="24"/>
              </w:rPr>
            </w:pPr>
            <w:r>
              <w:rPr>
                <w:sz w:val="24"/>
                <w:szCs w:val="24"/>
              </w:rPr>
              <w:t>2</w:t>
            </w:r>
          </w:p>
        </w:tc>
        <w:tc>
          <w:tcPr>
            <w:tcW w:w="1549" w:type="dxa"/>
            <w:tcBorders>
              <w:top w:val="single" w:sz="4" w:space="0" w:color="000000"/>
              <w:left w:val="single" w:sz="4" w:space="0" w:color="000000"/>
              <w:bottom w:val="single" w:sz="4" w:space="0" w:color="000000"/>
              <w:right w:val="single" w:sz="4" w:space="0" w:color="000000"/>
            </w:tcBorders>
          </w:tcPr>
          <w:p w14:paraId="3E42ABA6" w14:textId="77777777" w:rsidR="009B7755" w:rsidRDefault="00BF5000" w:rsidP="00BF5000">
            <w:pPr>
              <w:tabs>
                <w:tab w:val="right" w:pos="851"/>
              </w:tabs>
              <w:jc w:val="center"/>
              <w:rPr>
                <w:sz w:val="24"/>
                <w:szCs w:val="24"/>
              </w:rPr>
            </w:pPr>
            <w:r>
              <w:rPr>
                <w:sz w:val="24"/>
                <w:szCs w:val="24"/>
              </w:rPr>
              <w:t>4</w:t>
            </w:r>
          </w:p>
        </w:tc>
        <w:tc>
          <w:tcPr>
            <w:tcW w:w="1409" w:type="dxa"/>
            <w:tcBorders>
              <w:top w:val="single" w:sz="4" w:space="0" w:color="000000"/>
              <w:left w:val="single" w:sz="4" w:space="0" w:color="000000"/>
              <w:bottom w:val="single" w:sz="4" w:space="0" w:color="000000"/>
              <w:right w:val="single" w:sz="4" w:space="0" w:color="000000"/>
            </w:tcBorders>
          </w:tcPr>
          <w:p w14:paraId="1EBFCFA1" w14:textId="77777777" w:rsidR="009B7755" w:rsidRDefault="00E02138">
            <w:pPr>
              <w:tabs>
                <w:tab w:val="right" w:pos="851"/>
              </w:tabs>
              <w:ind w:hanging="108"/>
              <w:jc w:val="center"/>
              <w:rPr>
                <w:sz w:val="24"/>
                <w:szCs w:val="24"/>
              </w:rPr>
            </w:pPr>
            <w:r>
              <w:rPr>
                <w:sz w:val="24"/>
                <w:szCs w:val="24"/>
              </w:rPr>
              <w:t>21</w:t>
            </w:r>
          </w:p>
        </w:tc>
        <w:tc>
          <w:tcPr>
            <w:tcW w:w="1830" w:type="dxa"/>
            <w:tcBorders>
              <w:top w:val="single" w:sz="4" w:space="0" w:color="000000"/>
              <w:left w:val="single" w:sz="4" w:space="0" w:color="000000"/>
              <w:bottom w:val="single" w:sz="4" w:space="0" w:color="000000"/>
              <w:right w:val="single" w:sz="4" w:space="0" w:color="000000"/>
            </w:tcBorders>
          </w:tcPr>
          <w:p w14:paraId="3F8D228A"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rsidRPr="00E86A78" w14:paraId="588F8D67" w14:textId="77777777" w:rsidTr="00797ECB">
        <w:tc>
          <w:tcPr>
            <w:tcW w:w="697" w:type="dxa"/>
            <w:tcBorders>
              <w:top w:val="single" w:sz="4" w:space="0" w:color="000000"/>
              <w:left w:val="single" w:sz="4" w:space="0" w:color="000000"/>
              <w:bottom w:val="single" w:sz="4" w:space="0" w:color="000000"/>
              <w:right w:val="single" w:sz="4" w:space="0" w:color="000000"/>
            </w:tcBorders>
          </w:tcPr>
          <w:p w14:paraId="64349792" w14:textId="77777777" w:rsidR="009B7755" w:rsidRPr="00E86A78" w:rsidRDefault="009B7755">
            <w:pPr>
              <w:tabs>
                <w:tab w:val="right" w:pos="851"/>
              </w:tabs>
              <w:ind w:firstLine="709"/>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50A7A10B" w14:textId="77777777" w:rsidR="009B7755" w:rsidRPr="00E86A78" w:rsidRDefault="00245035">
            <w:pPr>
              <w:tabs>
                <w:tab w:val="right" w:pos="851"/>
              </w:tabs>
              <w:jc w:val="both"/>
              <w:rPr>
                <w:sz w:val="24"/>
                <w:szCs w:val="24"/>
              </w:rPr>
            </w:pPr>
            <w:r w:rsidRPr="00E86A78">
              <w:rPr>
                <w:sz w:val="24"/>
                <w:szCs w:val="24"/>
              </w:rPr>
              <w:t>В целом по дисциплине</w:t>
            </w:r>
          </w:p>
        </w:tc>
        <w:tc>
          <w:tcPr>
            <w:tcW w:w="844" w:type="dxa"/>
            <w:tcBorders>
              <w:top w:val="single" w:sz="4" w:space="0" w:color="000000"/>
              <w:left w:val="single" w:sz="4" w:space="0" w:color="000000"/>
              <w:bottom w:val="single" w:sz="4" w:space="0" w:color="000000"/>
              <w:right w:val="single" w:sz="4" w:space="0" w:color="000000"/>
            </w:tcBorders>
          </w:tcPr>
          <w:p w14:paraId="49D9F724" w14:textId="77777777" w:rsidR="009B7755" w:rsidRPr="00E86A78" w:rsidRDefault="00E02138">
            <w:pPr>
              <w:tabs>
                <w:tab w:val="right" w:pos="851"/>
              </w:tabs>
              <w:jc w:val="center"/>
              <w:rPr>
                <w:sz w:val="24"/>
                <w:szCs w:val="24"/>
              </w:rPr>
            </w:pPr>
            <w:r>
              <w:rPr>
                <w:sz w:val="24"/>
                <w:szCs w:val="24"/>
              </w:rPr>
              <w:t>108</w:t>
            </w:r>
          </w:p>
        </w:tc>
        <w:tc>
          <w:tcPr>
            <w:tcW w:w="987" w:type="dxa"/>
            <w:tcBorders>
              <w:top w:val="single" w:sz="4" w:space="0" w:color="000000"/>
              <w:left w:val="single" w:sz="4" w:space="0" w:color="000000"/>
              <w:bottom w:val="single" w:sz="4" w:space="0" w:color="000000"/>
              <w:right w:val="single" w:sz="4" w:space="0" w:color="000000"/>
            </w:tcBorders>
          </w:tcPr>
          <w:p w14:paraId="49EAF93E" w14:textId="77777777" w:rsidR="009B7755" w:rsidRPr="00E86A78" w:rsidRDefault="00BF5000">
            <w:pPr>
              <w:tabs>
                <w:tab w:val="right" w:pos="851"/>
              </w:tabs>
              <w:jc w:val="center"/>
              <w:rPr>
                <w:sz w:val="24"/>
                <w:szCs w:val="24"/>
              </w:rPr>
            </w:pPr>
            <w:r>
              <w:rPr>
                <w:sz w:val="24"/>
                <w:szCs w:val="24"/>
              </w:rPr>
              <w:t>24</w:t>
            </w:r>
          </w:p>
        </w:tc>
        <w:tc>
          <w:tcPr>
            <w:tcW w:w="844" w:type="dxa"/>
            <w:tcBorders>
              <w:top w:val="single" w:sz="4" w:space="0" w:color="000000"/>
              <w:left w:val="single" w:sz="4" w:space="0" w:color="000000"/>
              <w:bottom w:val="single" w:sz="4" w:space="0" w:color="000000"/>
              <w:right w:val="single" w:sz="4" w:space="0" w:color="000000"/>
            </w:tcBorders>
          </w:tcPr>
          <w:p w14:paraId="56689F35" w14:textId="77777777" w:rsidR="009B7755" w:rsidRPr="00E86A78" w:rsidRDefault="00BF5000">
            <w:pPr>
              <w:tabs>
                <w:tab w:val="right" w:pos="851"/>
              </w:tabs>
              <w:jc w:val="center"/>
              <w:rPr>
                <w:sz w:val="24"/>
                <w:szCs w:val="24"/>
              </w:rPr>
            </w:pPr>
            <w:r>
              <w:rPr>
                <w:sz w:val="24"/>
                <w:szCs w:val="24"/>
              </w:rPr>
              <w:t>8</w:t>
            </w:r>
          </w:p>
        </w:tc>
        <w:tc>
          <w:tcPr>
            <w:tcW w:w="1549" w:type="dxa"/>
            <w:tcBorders>
              <w:top w:val="single" w:sz="4" w:space="0" w:color="000000"/>
              <w:left w:val="single" w:sz="4" w:space="0" w:color="000000"/>
              <w:bottom w:val="single" w:sz="4" w:space="0" w:color="000000"/>
              <w:right w:val="single" w:sz="4" w:space="0" w:color="000000"/>
            </w:tcBorders>
          </w:tcPr>
          <w:p w14:paraId="06B08C60" w14:textId="77777777" w:rsidR="009B7755" w:rsidRPr="00E86A78" w:rsidRDefault="00BF5000">
            <w:pPr>
              <w:tabs>
                <w:tab w:val="right" w:pos="851"/>
              </w:tabs>
              <w:jc w:val="center"/>
              <w:rPr>
                <w:sz w:val="24"/>
                <w:szCs w:val="24"/>
              </w:rPr>
            </w:pPr>
            <w:r>
              <w:rPr>
                <w:sz w:val="24"/>
                <w:szCs w:val="24"/>
              </w:rPr>
              <w:t>16</w:t>
            </w:r>
          </w:p>
        </w:tc>
        <w:tc>
          <w:tcPr>
            <w:tcW w:w="1409" w:type="dxa"/>
            <w:tcBorders>
              <w:top w:val="single" w:sz="4" w:space="0" w:color="000000"/>
              <w:left w:val="single" w:sz="4" w:space="0" w:color="000000"/>
              <w:bottom w:val="single" w:sz="4" w:space="0" w:color="000000"/>
              <w:right w:val="single" w:sz="4" w:space="0" w:color="000000"/>
            </w:tcBorders>
          </w:tcPr>
          <w:p w14:paraId="3E05E35E" w14:textId="77777777" w:rsidR="009B7755" w:rsidRPr="00E86A78" w:rsidRDefault="00E02138">
            <w:pPr>
              <w:tabs>
                <w:tab w:val="right" w:pos="851"/>
              </w:tabs>
              <w:jc w:val="center"/>
              <w:rPr>
                <w:sz w:val="24"/>
                <w:szCs w:val="24"/>
              </w:rPr>
            </w:pPr>
            <w:r>
              <w:rPr>
                <w:sz w:val="24"/>
                <w:szCs w:val="24"/>
              </w:rPr>
              <w:t>84</w:t>
            </w:r>
          </w:p>
        </w:tc>
        <w:tc>
          <w:tcPr>
            <w:tcW w:w="1830" w:type="dxa"/>
            <w:tcBorders>
              <w:top w:val="single" w:sz="4" w:space="0" w:color="000000"/>
              <w:left w:val="single" w:sz="4" w:space="0" w:color="000000"/>
              <w:bottom w:val="single" w:sz="4" w:space="0" w:color="000000"/>
              <w:right w:val="single" w:sz="4" w:space="0" w:color="000000"/>
            </w:tcBorders>
          </w:tcPr>
          <w:p w14:paraId="02F0523D" w14:textId="77777777" w:rsidR="009B7755" w:rsidRPr="00E86A78" w:rsidRDefault="00245035">
            <w:pPr>
              <w:tabs>
                <w:tab w:val="right" w:pos="851"/>
              </w:tabs>
              <w:rPr>
                <w:sz w:val="24"/>
                <w:szCs w:val="24"/>
              </w:rPr>
            </w:pPr>
            <w:r w:rsidRPr="00E86A78">
              <w:rPr>
                <w:sz w:val="24"/>
                <w:szCs w:val="24"/>
              </w:rPr>
              <w:t xml:space="preserve">Согласно учебному плану: контрольная </w:t>
            </w:r>
            <w:r w:rsidRPr="00E86A78">
              <w:rPr>
                <w:sz w:val="24"/>
                <w:szCs w:val="24"/>
              </w:rPr>
              <w:lastRenderedPageBreak/>
              <w:t>работа</w:t>
            </w:r>
          </w:p>
        </w:tc>
      </w:tr>
      <w:tr w:rsidR="009B7755" w14:paraId="5D74C04C" w14:textId="77777777" w:rsidTr="00797ECB">
        <w:tc>
          <w:tcPr>
            <w:tcW w:w="697" w:type="dxa"/>
            <w:tcBorders>
              <w:top w:val="single" w:sz="4" w:space="0" w:color="000000"/>
              <w:left w:val="single" w:sz="4" w:space="0" w:color="000000"/>
              <w:bottom w:val="single" w:sz="4" w:space="0" w:color="000000"/>
              <w:right w:val="single" w:sz="4" w:space="0" w:color="000000"/>
            </w:tcBorders>
          </w:tcPr>
          <w:p w14:paraId="16309ECF" w14:textId="77777777" w:rsidR="009B7755" w:rsidRDefault="009B7755">
            <w:pPr>
              <w:tabs>
                <w:tab w:val="right" w:pos="851"/>
              </w:tabs>
              <w:ind w:firstLine="709"/>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62493560" w14:textId="77777777" w:rsidR="009B7755" w:rsidRPr="00B665F1" w:rsidRDefault="00245035">
            <w:pPr>
              <w:tabs>
                <w:tab w:val="right" w:pos="851"/>
              </w:tabs>
              <w:jc w:val="both"/>
              <w:rPr>
                <w:sz w:val="24"/>
                <w:szCs w:val="24"/>
              </w:rPr>
            </w:pPr>
            <w:r w:rsidRPr="00B665F1">
              <w:rPr>
                <w:sz w:val="24"/>
                <w:szCs w:val="24"/>
              </w:rPr>
              <w:t>Итого в %</w:t>
            </w:r>
          </w:p>
        </w:tc>
        <w:tc>
          <w:tcPr>
            <w:tcW w:w="844" w:type="dxa"/>
            <w:tcBorders>
              <w:top w:val="single" w:sz="4" w:space="0" w:color="000000"/>
              <w:left w:val="single" w:sz="4" w:space="0" w:color="000000"/>
              <w:bottom w:val="single" w:sz="4" w:space="0" w:color="000000"/>
              <w:right w:val="single" w:sz="4" w:space="0" w:color="000000"/>
            </w:tcBorders>
          </w:tcPr>
          <w:p w14:paraId="2D919D56" w14:textId="77777777" w:rsidR="009B7755" w:rsidRPr="00B665F1" w:rsidRDefault="00245035">
            <w:pPr>
              <w:tabs>
                <w:tab w:val="right" w:pos="851"/>
              </w:tabs>
              <w:jc w:val="center"/>
              <w:rPr>
                <w:sz w:val="24"/>
                <w:szCs w:val="24"/>
              </w:rPr>
            </w:pPr>
            <w:r w:rsidRPr="00B665F1">
              <w:rPr>
                <w:sz w:val="24"/>
                <w:szCs w:val="24"/>
              </w:rPr>
              <w:t>100</w:t>
            </w:r>
          </w:p>
        </w:tc>
        <w:tc>
          <w:tcPr>
            <w:tcW w:w="987" w:type="dxa"/>
            <w:tcBorders>
              <w:top w:val="single" w:sz="4" w:space="0" w:color="000000"/>
              <w:left w:val="single" w:sz="4" w:space="0" w:color="000000"/>
              <w:bottom w:val="single" w:sz="4" w:space="0" w:color="000000"/>
              <w:right w:val="single" w:sz="4" w:space="0" w:color="000000"/>
            </w:tcBorders>
          </w:tcPr>
          <w:p w14:paraId="464DB094" w14:textId="77777777" w:rsidR="009B7755" w:rsidRPr="00B665F1" w:rsidRDefault="00B665F1">
            <w:pPr>
              <w:tabs>
                <w:tab w:val="right" w:pos="851"/>
              </w:tabs>
              <w:jc w:val="center"/>
              <w:rPr>
                <w:sz w:val="24"/>
                <w:szCs w:val="24"/>
              </w:rPr>
            </w:pPr>
            <w:r w:rsidRPr="00B665F1">
              <w:rPr>
                <w:sz w:val="24"/>
                <w:szCs w:val="24"/>
              </w:rPr>
              <w:t>22</w:t>
            </w:r>
          </w:p>
        </w:tc>
        <w:tc>
          <w:tcPr>
            <w:tcW w:w="844" w:type="dxa"/>
            <w:tcBorders>
              <w:top w:val="single" w:sz="4" w:space="0" w:color="000000"/>
              <w:left w:val="single" w:sz="4" w:space="0" w:color="000000"/>
              <w:bottom w:val="single" w:sz="4" w:space="0" w:color="000000"/>
              <w:right w:val="single" w:sz="4" w:space="0" w:color="000000"/>
            </w:tcBorders>
          </w:tcPr>
          <w:p w14:paraId="2D7BEA6B" w14:textId="77777777" w:rsidR="009B7755" w:rsidRPr="00B665F1" w:rsidRDefault="00B665F1">
            <w:pPr>
              <w:tabs>
                <w:tab w:val="right" w:pos="851"/>
              </w:tabs>
              <w:jc w:val="center"/>
              <w:rPr>
                <w:sz w:val="24"/>
                <w:szCs w:val="24"/>
              </w:rPr>
            </w:pPr>
            <w:r>
              <w:rPr>
                <w:sz w:val="24"/>
                <w:szCs w:val="24"/>
              </w:rPr>
              <w:t>33</w:t>
            </w:r>
          </w:p>
        </w:tc>
        <w:tc>
          <w:tcPr>
            <w:tcW w:w="1549" w:type="dxa"/>
            <w:tcBorders>
              <w:top w:val="single" w:sz="4" w:space="0" w:color="000000"/>
              <w:left w:val="single" w:sz="4" w:space="0" w:color="000000"/>
              <w:bottom w:val="single" w:sz="4" w:space="0" w:color="000000"/>
              <w:right w:val="single" w:sz="4" w:space="0" w:color="000000"/>
            </w:tcBorders>
          </w:tcPr>
          <w:p w14:paraId="05DCDDBF" w14:textId="77777777" w:rsidR="009B7755" w:rsidRPr="00B665F1" w:rsidRDefault="00B665F1" w:rsidP="00B665F1">
            <w:pPr>
              <w:tabs>
                <w:tab w:val="right" w:pos="851"/>
              </w:tabs>
              <w:jc w:val="center"/>
              <w:rPr>
                <w:sz w:val="24"/>
                <w:szCs w:val="24"/>
              </w:rPr>
            </w:pPr>
            <w:r w:rsidRPr="00B665F1">
              <w:rPr>
                <w:sz w:val="24"/>
                <w:szCs w:val="24"/>
              </w:rPr>
              <w:t>67</w:t>
            </w:r>
          </w:p>
        </w:tc>
        <w:tc>
          <w:tcPr>
            <w:tcW w:w="1409" w:type="dxa"/>
            <w:tcBorders>
              <w:top w:val="single" w:sz="4" w:space="0" w:color="000000"/>
              <w:left w:val="single" w:sz="4" w:space="0" w:color="000000"/>
              <w:bottom w:val="single" w:sz="4" w:space="0" w:color="000000"/>
              <w:right w:val="single" w:sz="4" w:space="0" w:color="000000"/>
            </w:tcBorders>
          </w:tcPr>
          <w:p w14:paraId="053397D2" w14:textId="77777777" w:rsidR="009B7755" w:rsidRDefault="00B665F1" w:rsidP="00B665F1">
            <w:pPr>
              <w:tabs>
                <w:tab w:val="right" w:pos="851"/>
              </w:tabs>
              <w:jc w:val="center"/>
              <w:rPr>
                <w:sz w:val="24"/>
                <w:szCs w:val="24"/>
              </w:rPr>
            </w:pPr>
            <w:r w:rsidRPr="00B665F1">
              <w:rPr>
                <w:sz w:val="24"/>
                <w:szCs w:val="24"/>
              </w:rPr>
              <w:t>78</w:t>
            </w:r>
          </w:p>
        </w:tc>
        <w:tc>
          <w:tcPr>
            <w:tcW w:w="1830" w:type="dxa"/>
            <w:tcBorders>
              <w:top w:val="single" w:sz="4" w:space="0" w:color="000000"/>
              <w:left w:val="single" w:sz="4" w:space="0" w:color="000000"/>
              <w:bottom w:val="single" w:sz="4" w:space="0" w:color="000000"/>
              <w:right w:val="single" w:sz="4" w:space="0" w:color="000000"/>
            </w:tcBorders>
          </w:tcPr>
          <w:p w14:paraId="275405F1" w14:textId="77777777" w:rsidR="009B7755" w:rsidRDefault="009B7755">
            <w:pPr>
              <w:tabs>
                <w:tab w:val="right" w:pos="851"/>
              </w:tabs>
              <w:ind w:firstLine="709"/>
              <w:jc w:val="both"/>
              <w:rPr>
                <w:sz w:val="24"/>
                <w:szCs w:val="24"/>
              </w:rPr>
            </w:pPr>
          </w:p>
        </w:tc>
      </w:tr>
    </w:tbl>
    <w:p w14:paraId="4EFF3D5B" w14:textId="77777777" w:rsidR="007D76DF" w:rsidRDefault="007D76DF" w:rsidP="007D76DF">
      <w:pPr>
        <w:jc w:val="both"/>
        <w:rPr>
          <w:sz w:val="22"/>
          <w:szCs w:val="22"/>
        </w:rPr>
      </w:pPr>
      <w:bookmarkStart w:id="5" w:name="_Toc84922276"/>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DD981E" w14:textId="77777777" w:rsidR="007D76DF" w:rsidRPr="007D76DF" w:rsidRDefault="007D76DF" w:rsidP="007D76DF"/>
    <w:p w14:paraId="630203F7" w14:textId="7EF9451E" w:rsidR="009B7755" w:rsidRDefault="00245035">
      <w:pPr>
        <w:pStyle w:val="1"/>
        <w:spacing w:beforeAutospacing="1" w:afterAutospacing="1"/>
        <w:jc w:val="both"/>
        <w:rPr>
          <w:rFonts w:ascii="Times New Roman" w:hAnsi="Times New Roman" w:cs="Times New Roman"/>
          <w:bCs/>
          <w:color w:val="auto"/>
          <w:sz w:val="28"/>
          <w:szCs w:val="28"/>
        </w:rPr>
      </w:pPr>
      <w:r>
        <w:rPr>
          <w:rFonts w:ascii="Times New Roman" w:hAnsi="Times New Roman" w:cs="Times New Roman"/>
          <w:b/>
          <w:bCs/>
          <w:color w:val="auto"/>
          <w:sz w:val="28"/>
          <w:szCs w:val="28"/>
        </w:rPr>
        <w:t>5.3. Содержание семинаров, практических занятий</w:t>
      </w:r>
      <w:bookmarkEnd w:id="5"/>
      <w:r>
        <w:rPr>
          <w:rFonts w:ascii="Times New Roman" w:hAnsi="Times New Roman" w:cs="Times New Roman"/>
          <w:b/>
          <w:bCs/>
          <w:color w:val="auto"/>
          <w:sz w:val="28"/>
          <w:szCs w:val="28"/>
        </w:rPr>
        <w:t xml:space="preserve"> </w:t>
      </w:r>
    </w:p>
    <w:p w14:paraId="5F5F0B32" w14:textId="77777777" w:rsidR="009B7755" w:rsidRDefault="00245035">
      <w:pPr>
        <w:jc w:val="center"/>
        <w:rPr>
          <w:sz w:val="28"/>
          <w:szCs w:val="28"/>
        </w:rPr>
      </w:pPr>
      <w:r>
        <w:rPr>
          <w:sz w:val="28"/>
          <w:szCs w:val="28"/>
        </w:rPr>
        <w:t xml:space="preserve">                                                                                                             Таблица 4</w:t>
      </w:r>
    </w:p>
    <w:tbl>
      <w:tblPr>
        <w:tblW w:w="10058" w:type="dxa"/>
        <w:tblInd w:w="2" w:type="dxa"/>
        <w:tblLayout w:type="fixed"/>
        <w:tblLook w:val="00A0" w:firstRow="1" w:lastRow="0" w:firstColumn="1" w:lastColumn="0" w:noHBand="0" w:noVBand="0"/>
      </w:tblPr>
      <w:tblGrid>
        <w:gridCol w:w="2372"/>
        <w:gridCol w:w="4707"/>
        <w:gridCol w:w="2979"/>
      </w:tblGrid>
      <w:tr w:rsidR="009B7755" w14:paraId="3D243926" w14:textId="77777777">
        <w:tc>
          <w:tcPr>
            <w:tcW w:w="2372" w:type="dxa"/>
            <w:tcBorders>
              <w:top w:val="single" w:sz="4" w:space="0" w:color="000000"/>
              <w:left w:val="single" w:sz="4" w:space="0" w:color="000000"/>
              <w:bottom w:val="single" w:sz="4" w:space="0" w:color="000000"/>
              <w:right w:val="single" w:sz="4" w:space="0" w:color="000000"/>
            </w:tcBorders>
            <w:vAlign w:val="center"/>
          </w:tcPr>
          <w:p w14:paraId="5C3D6FA7" w14:textId="77777777" w:rsidR="009B7755" w:rsidRDefault="00245035">
            <w:pPr>
              <w:jc w:val="center"/>
              <w:rPr>
                <w:b/>
                <w:bCs/>
                <w:sz w:val="24"/>
                <w:szCs w:val="24"/>
              </w:rPr>
            </w:pPr>
            <w:r>
              <w:rPr>
                <w:b/>
                <w:bCs/>
                <w:sz w:val="24"/>
                <w:szCs w:val="24"/>
              </w:rPr>
              <w:t xml:space="preserve">Наименование тем (разделов) </w:t>
            </w:r>
          </w:p>
          <w:p w14:paraId="3BF1487D" w14:textId="77777777" w:rsidR="009B7755" w:rsidRDefault="00245035">
            <w:pPr>
              <w:jc w:val="center"/>
              <w:rPr>
                <w:b/>
                <w:bCs/>
                <w:sz w:val="24"/>
                <w:szCs w:val="24"/>
              </w:rPr>
            </w:pPr>
            <w:r>
              <w:rPr>
                <w:b/>
                <w:bCs/>
                <w:sz w:val="24"/>
                <w:szCs w:val="24"/>
              </w:rPr>
              <w:t>дисциплины</w:t>
            </w:r>
          </w:p>
        </w:tc>
        <w:tc>
          <w:tcPr>
            <w:tcW w:w="4707" w:type="dxa"/>
            <w:tcBorders>
              <w:top w:val="single" w:sz="4" w:space="0" w:color="000000"/>
              <w:left w:val="single" w:sz="4" w:space="0" w:color="000000"/>
              <w:bottom w:val="single" w:sz="4" w:space="0" w:color="000000"/>
              <w:right w:val="single" w:sz="4" w:space="0" w:color="000000"/>
            </w:tcBorders>
            <w:vAlign w:val="center"/>
          </w:tcPr>
          <w:p w14:paraId="3276AFB0" w14:textId="77777777" w:rsidR="009B7755" w:rsidRDefault="00245035">
            <w:pPr>
              <w:jc w:val="center"/>
              <w:rPr>
                <w:b/>
                <w:bCs/>
                <w:sz w:val="24"/>
                <w:szCs w:val="24"/>
              </w:rPr>
            </w:pPr>
            <w:r>
              <w:rPr>
                <w:b/>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979" w:type="dxa"/>
            <w:tcBorders>
              <w:top w:val="single" w:sz="4" w:space="0" w:color="000000"/>
              <w:left w:val="single" w:sz="4" w:space="0" w:color="000000"/>
              <w:bottom w:val="single" w:sz="4" w:space="0" w:color="000000"/>
              <w:right w:val="single" w:sz="4" w:space="0" w:color="000000"/>
            </w:tcBorders>
            <w:vAlign w:val="center"/>
          </w:tcPr>
          <w:p w14:paraId="0E3EC955" w14:textId="77777777" w:rsidR="009B7755" w:rsidRDefault="00245035">
            <w:pPr>
              <w:jc w:val="center"/>
              <w:rPr>
                <w:b/>
                <w:bCs/>
                <w:sz w:val="24"/>
                <w:szCs w:val="24"/>
              </w:rPr>
            </w:pPr>
            <w:r>
              <w:rPr>
                <w:b/>
                <w:bCs/>
                <w:sz w:val="24"/>
                <w:szCs w:val="24"/>
              </w:rPr>
              <w:t>Формы проведения</w:t>
            </w:r>
          </w:p>
          <w:p w14:paraId="19BE85EB" w14:textId="77777777" w:rsidR="009B7755" w:rsidRDefault="00245035">
            <w:pPr>
              <w:jc w:val="center"/>
              <w:rPr>
                <w:b/>
                <w:bCs/>
                <w:sz w:val="24"/>
                <w:szCs w:val="24"/>
              </w:rPr>
            </w:pPr>
            <w:r>
              <w:rPr>
                <w:b/>
                <w:bCs/>
                <w:sz w:val="24"/>
                <w:szCs w:val="24"/>
              </w:rPr>
              <w:t>занятий</w:t>
            </w:r>
          </w:p>
        </w:tc>
      </w:tr>
      <w:tr w:rsidR="00B665F1" w14:paraId="5B16DAE4" w14:textId="77777777">
        <w:tc>
          <w:tcPr>
            <w:tcW w:w="2372" w:type="dxa"/>
            <w:tcBorders>
              <w:top w:val="single" w:sz="4" w:space="0" w:color="000000"/>
              <w:left w:val="single" w:sz="4" w:space="0" w:color="000000"/>
              <w:bottom w:val="single" w:sz="4" w:space="0" w:color="000000"/>
              <w:right w:val="single" w:sz="4" w:space="0" w:color="000000"/>
            </w:tcBorders>
          </w:tcPr>
          <w:p w14:paraId="31B14A29" w14:textId="77777777" w:rsidR="00B665F1" w:rsidRDefault="00B665F1" w:rsidP="00B665F1">
            <w:pPr>
              <w:jc w:val="both"/>
              <w:rPr>
                <w:sz w:val="24"/>
                <w:szCs w:val="24"/>
              </w:rPr>
            </w:pPr>
            <w:r w:rsidRPr="00275392">
              <w:rPr>
                <w:sz w:val="24"/>
                <w:szCs w:val="24"/>
              </w:rPr>
              <w:t>Тема 1. Социальная политика и роль государства в организации жизнедеятельности населения</w:t>
            </w:r>
          </w:p>
        </w:tc>
        <w:tc>
          <w:tcPr>
            <w:tcW w:w="4707" w:type="dxa"/>
            <w:tcBorders>
              <w:top w:val="single" w:sz="4" w:space="0" w:color="000000"/>
              <w:left w:val="single" w:sz="4" w:space="0" w:color="000000"/>
              <w:bottom w:val="single" w:sz="4" w:space="0" w:color="000000"/>
              <w:right w:val="single" w:sz="4" w:space="0" w:color="000000"/>
            </w:tcBorders>
          </w:tcPr>
          <w:p w14:paraId="7976DB30" w14:textId="77777777" w:rsidR="00CF733C" w:rsidRPr="00300F21" w:rsidRDefault="00CF733C" w:rsidP="00CF733C">
            <w:pPr>
              <w:jc w:val="both"/>
              <w:rPr>
                <w:sz w:val="24"/>
                <w:szCs w:val="24"/>
              </w:rPr>
            </w:pPr>
            <w:r>
              <w:rPr>
                <w:sz w:val="24"/>
                <w:szCs w:val="24"/>
              </w:rPr>
              <w:t>С</w:t>
            </w:r>
            <w:r w:rsidRPr="00300F21">
              <w:rPr>
                <w:sz w:val="24"/>
                <w:szCs w:val="24"/>
              </w:rPr>
              <w:t>ущность социальной политики. Категория «социальная политика государства» и эволюция форм социальной защиты населения.</w:t>
            </w:r>
          </w:p>
          <w:p w14:paraId="5FC3A78A" w14:textId="77777777" w:rsidR="00CF733C" w:rsidRPr="00300F21" w:rsidRDefault="00CF733C" w:rsidP="00CF733C">
            <w:pPr>
              <w:jc w:val="both"/>
              <w:rPr>
                <w:sz w:val="24"/>
                <w:szCs w:val="24"/>
              </w:rPr>
            </w:pPr>
            <w:r w:rsidRPr="00300F21">
              <w:rPr>
                <w:sz w:val="24"/>
                <w:szCs w:val="24"/>
              </w:rPr>
              <w:t>Управление системами жизнеобеспечения населения. Ключевые направления совершенствования управления системами жизнеобеспечения населения. Проблема бедности и пути ее решения</w:t>
            </w:r>
            <w:r>
              <w:rPr>
                <w:sz w:val="24"/>
                <w:szCs w:val="24"/>
              </w:rPr>
              <w:t xml:space="preserve"> в России и зарубежных странах.</w:t>
            </w:r>
          </w:p>
          <w:p w14:paraId="6FFF3092" w14:textId="77777777" w:rsidR="00B665F1" w:rsidRPr="005F337D" w:rsidRDefault="00B665F1" w:rsidP="00B665F1">
            <w:pPr>
              <w:tabs>
                <w:tab w:val="right" w:pos="851"/>
              </w:tabs>
              <w:rPr>
                <w:sz w:val="24"/>
                <w:szCs w:val="24"/>
              </w:rPr>
            </w:pPr>
            <w:r w:rsidRPr="005F337D">
              <w:rPr>
                <w:sz w:val="24"/>
                <w:szCs w:val="24"/>
              </w:rPr>
              <w:t>Раздел 8:</w:t>
            </w:r>
          </w:p>
          <w:p w14:paraId="2BF75045" w14:textId="77777777" w:rsidR="00B665F1" w:rsidRPr="005F337D" w:rsidRDefault="00B665F1" w:rsidP="00B665F1">
            <w:pPr>
              <w:tabs>
                <w:tab w:val="right" w:pos="851"/>
              </w:tabs>
              <w:rPr>
                <w:sz w:val="24"/>
                <w:szCs w:val="24"/>
              </w:rPr>
            </w:pPr>
            <w:r w:rsidRPr="005F337D">
              <w:rPr>
                <w:sz w:val="24"/>
                <w:szCs w:val="24"/>
              </w:rPr>
              <w:t>а) 1</w:t>
            </w:r>
            <w:r w:rsidR="005F337D" w:rsidRPr="005F337D">
              <w:rPr>
                <w:sz w:val="24"/>
                <w:szCs w:val="24"/>
              </w:rPr>
              <w:t>, 3, 5</w:t>
            </w:r>
            <w:r w:rsidRPr="005F337D">
              <w:rPr>
                <w:sz w:val="24"/>
                <w:szCs w:val="24"/>
              </w:rPr>
              <w:t>;</w:t>
            </w:r>
          </w:p>
          <w:p w14:paraId="49CF2B07" w14:textId="77777777" w:rsidR="00B665F1" w:rsidRPr="0061605C" w:rsidRDefault="0061605C" w:rsidP="00B665F1">
            <w:pPr>
              <w:tabs>
                <w:tab w:val="right" w:pos="851"/>
              </w:tabs>
              <w:rPr>
                <w:sz w:val="24"/>
                <w:szCs w:val="24"/>
              </w:rPr>
            </w:pPr>
            <w:r w:rsidRPr="0061605C">
              <w:rPr>
                <w:sz w:val="24"/>
                <w:szCs w:val="24"/>
              </w:rPr>
              <w:t>б) 8</w:t>
            </w:r>
            <w:r w:rsidR="00B665F1" w:rsidRPr="0061605C">
              <w:rPr>
                <w:sz w:val="24"/>
                <w:szCs w:val="24"/>
              </w:rPr>
              <w:t xml:space="preserve">, </w:t>
            </w:r>
            <w:r w:rsidRPr="0061605C">
              <w:rPr>
                <w:sz w:val="24"/>
                <w:szCs w:val="24"/>
              </w:rPr>
              <w:t>9</w:t>
            </w:r>
            <w:r w:rsidR="00B665F1" w:rsidRPr="0061605C">
              <w:rPr>
                <w:sz w:val="24"/>
                <w:szCs w:val="24"/>
              </w:rPr>
              <w:t xml:space="preserve">, </w:t>
            </w:r>
            <w:r w:rsidRPr="0061605C">
              <w:rPr>
                <w:sz w:val="24"/>
                <w:szCs w:val="24"/>
              </w:rPr>
              <w:t>10</w:t>
            </w:r>
            <w:r w:rsidR="00B665F1" w:rsidRPr="0061605C">
              <w:rPr>
                <w:sz w:val="24"/>
                <w:szCs w:val="24"/>
              </w:rPr>
              <w:t>;</w:t>
            </w:r>
          </w:p>
          <w:p w14:paraId="2BB27BB8" w14:textId="77777777" w:rsidR="00B665F1" w:rsidRPr="0061605C" w:rsidRDefault="00B665F1" w:rsidP="00B665F1">
            <w:pPr>
              <w:tabs>
                <w:tab w:val="right" w:pos="851"/>
              </w:tabs>
              <w:rPr>
                <w:sz w:val="24"/>
                <w:szCs w:val="24"/>
              </w:rPr>
            </w:pPr>
            <w:r w:rsidRPr="0061605C">
              <w:rPr>
                <w:sz w:val="24"/>
                <w:szCs w:val="24"/>
              </w:rPr>
              <w:t xml:space="preserve">в) </w:t>
            </w:r>
            <w:r w:rsidR="0061605C" w:rsidRPr="0061605C">
              <w:rPr>
                <w:sz w:val="24"/>
                <w:szCs w:val="24"/>
              </w:rPr>
              <w:t>1</w:t>
            </w:r>
            <w:r w:rsidRPr="0061605C">
              <w:rPr>
                <w:sz w:val="24"/>
                <w:szCs w:val="24"/>
              </w:rPr>
              <w:t xml:space="preserve">1, </w:t>
            </w:r>
            <w:r w:rsidR="0061605C" w:rsidRPr="0061605C">
              <w:rPr>
                <w:sz w:val="24"/>
                <w:szCs w:val="24"/>
              </w:rPr>
              <w:t>12</w:t>
            </w:r>
            <w:r w:rsidRPr="0061605C">
              <w:rPr>
                <w:sz w:val="24"/>
                <w:szCs w:val="24"/>
              </w:rPr>
              <w:t>;</w:t>
            </w:r>
          </w:p>
          <w:p w14:paraId="794102F4" w14:textId="77777777" w:rsidR="00B665F1" w:rsidRDefault="00AA33E6" w:rsidP="00B665F1">
            <w:pPr>
              <w:rPr>
                <w:sz w:val="24"/>
                <w:szCs w:val="24"/>
              </w:rPr>
            </w:pPr>
            <w:r w:rsidRPr="00AA33E6">
              <w:rPr>
                <w:sz w:val="24"/>
                <w:szCs w:val="24"/>
              </w:rPr>
              <w:t>раздел 9: 1, 3, 5, 6, 8</w:t>
            </w:r>
            <w:r w:rsidR="00B665F1" w:rsidRPr="00AA33E6">
              <w:rPr>
                <w:sz w:val="24"/>
                <w:szCs w:val="24"/>
              </w:rPr>
              <w:t>.</w:t>
            </w:r>
          </w:p>
        </w:tc>
        <w:tc>
          <w:tcPr>
            <w:tcW w:w="2979" w:type="dxa"/>
            <w:tcBorders>
              <w:top w:val="single" w:sz="4" w:space="0" w:color="000000"/>
              <w:left w:val="single" w:sz="4" w:space="0" w:color="000000"/>
              <w:bottom w:val="single" w:sz="4" w:space="0" w:color="000000"/>
              <w:right w:val="single" w:sz="4" w:space="0" w:color="000000"/>
            </w:tcBorders>
          </w:tcPr>
          <w:p w14:paraId="4E1B44EC" w14:textId="77777777" w:rsidR="00B665F1" w:rsidRDefault="00B665F1" w:rsidP="00B665F1">
            <w:pPr>
              <w:keepNext/>
              <w:rPr>
                <w:sz w:val="24"/>
                <w:szCs w:val="24"/>
              </w:rPr>
            </w:pPr>
            <w:r>
              <w:rPr>
                <w:sz w:val="24"/>
                <w:szCs w:val="24"/>
              </w:rPr>
              <w:t>1. Обсуждение вопросов темы.</w:t>
            </w:r>
          </w:p>
          <w:p w14:paraId="072FFC5C" w14:textId="77777777" w:rsidR="00B665F1" w:rsidRDefault="00B665F1" w:rsidP="00B665F1">
            <w:pPr>
              <w:keepNext/>
              <w:rPr>
                <w:sz w:val="24"/>
                <w:szCs w:val="24"/>
              </w:rPr>
            </w:pPr>
            <w:r>
              <w:rPr>
                <w:sz w:val="24"/>
                <w:szCs w:val="24"/>
              </w:rPr>
              <w:t xml:space="preserve">2. Решение тестовых заданий. </w:t>
            </w:r>
          </w:p>
          <w:p w14:paraId="56F11B1B" w14:textId="77777777" w:rsidR="00B665F1" w:rsidRDefault="00B665F1" w:rsidP="00B665F1">
            <w:pPr>
              <w:keepNext/>
              <w:rPr>
                <w:sz w:val="24"/>
                <w:szCs w:val="24"/>
              </w:rPr>
            </w:pPr>
            <w:r>
              <w:rPr>
                <w:sz w:val="24"/>
                <w:szCs w:val="24"/>
              </w:rPr>
              <w:t xml:space="preserve">3. Решение ситуационных задач. </w:t>
            </w:r>
          </w:p>
          <w:p w14:paraId="7AA9B1CC" w14:textId="77777777" w:rsidR="00B665F1" w:rsidRDefault="00B665F1" w:rsidP="00B665F1">
            <w:pPr>
              <w:rPr>
                <w:sz w:val="24"/>
                <w:szCs w:val="24"/>
              </w:rPr>
            </w:pPr>
            <w:r>
              <w:rPr>
                <w:sz w:val="24"/>
                <w:szCs w:val="24"/>
              </w:rPr>
              <w:t>4. Обсуждение результатов самостоятельной работы в форме научной дискуссии</w:t>
            </w:r>
          </w:p>
        </w:tc>
      </w:tr>
      <w:tr w:rsidR="00B665F1" w14:paraId="6DA51E0C" w14:textId="77777777">
        <w:tc>
          <w:tcPr>
            <w:tcW w:w="2372" w:type="dxa"/>
            <w:tcBorders>
              <w:top w:val="single" w:sz="4" w:space="0" w:color="000000"/>
              <w:left w:val="single" w:sz="4" w:space="0" w:color="000000"/>
              <w:bottom w:val="single" w:sz="4" w:space="0" w:color="000000"/>
              <w:right w:val="single" w:sz="4" w:space="0" w:color="000000"/>
            </w:tcBorders>
          </w:tcPr>
          <w:p w14:paraId="16D8395E" w14:textId="77777777" w:rsidR="00B665F1" w:rsidRDefault="00B665F1" w:rsidP="00B665F1">
            <w:pPr>
              <w:jc w:val="both"/>
              <w:rPr>
                <w:sz w:val="24"/>
                <w:szCs w:val="24"/>
              </w:rPr>
            </w:pPr>
            <w:r w:rsidRPr="00275392">
              <w:rPr>
                <w:sz w:val="24"/>
                <w:szCs w:val="24"/>
              </w:rPr>
              <w:t xml:space="preserve">Тема 2. Развитие практики и теории финансирования социальной политики </w:t>
            </w:r>
            <w:r>
              <w:rPr>
                <w:sz w:val="24"/>
                <w:szCs w:val="24"/>
              </w:rPr>
              <w:t>в зарубежных странах и в России</w:t>
            </w:r>
          </w:p>
        </w:tc>
        <w:tc>
          <w:tcPr>
            <w:tcW w:w="4707" w:type="dxa"/>
            <w:tcBorders>
              <w:top w:val="single" w:sz="4" w:space="0" w:color="000000"/>
              <w:left w:val="single" w:sz="4" w:space="0" w:color="000000"/>
              <w:bottom w:val="single" w:sz="4" w:space="0" w:color="000000"/>
              <w:right w:val="single" w:sz="4" w:space="0" w:color="000000"/>
            </w:tcBorders>
          </w:tcPr>
          <w:p w14:paraId="001D8B24" w14:textId="77777777" w:rsidR="00CF733C" w:rsidRPr="00300F21" w:rsidRDefault="00CF733C" w:rsidP="00CF733C">
            <w:pPr>
              <w:jc w:val="both"/>
              <w:rPr>
                <w:sz w:val="24"/>
                <w:szCs w:val="24"/>
              </w:rPr>
            </w:pPr>
            <w:r w:rsidRPr="00300F21">
              <w:rPr>
                <w:sz w:val="24"/>
                <w:szCs w:val="24"/>
              </w:rPr>
              <w:t>Формирование системы социальной поддержки населения в период ХVII</w:t>
            </w:r>
            <w:r>
              <w:rPr>
                <w:sz w:val="24"/>
                <w:szCs w:val="24"/>
              </w:rPr>
              <w:t>-</w:t>
            </w:r>
            <w:r w:rsidRPr="00300F21">
              <w:rPr>
                <w:sz w:val="24"/>
                <w:szCs w:val="24"/>
              </w:rPr>
              <w:t xml:space="preserve">ХХ </w:t>
            </w:r>
            <w:r>
              <w:rPr>
                <w:sz w:val="24"/>
                <w:szCs w:val="24"/>
              </w:rPr>
              <w:t>в</w:t>
            </w:r>
            <w:r w:rsidRPr="00300F21">
              <w:rPr>
                <w:sz w:val="24"/>
                <w:szCs w:val="24"/>
              </w:rPr>
              <w:t xml:space="preserve">в. </w:t>
            </w:r>
            <w:r>
              <w:rPr>
                <w:sz w:val="24"/>
                <w:szCs w:val="24"/>
              </w:rPr>
              <w:t>Современные тенденции с</w:t>
            </w:r>
            <w:r w:rsidRPr="00300F21">
              <w:rPr>
                <w:sz w:val="24"/>
                <w:szCs w:val="24"/>
              </w:rPr>
              <w:t>оциальн</w:t>
            </w:r>
            <w:r>
              <w:rPr>
                <w:sz w:val="24"/>
                <w:szCs w:val="24"/>
              </w:rPr>
              <w:t>ой</w:t>
            </w:r>
            <w:r w:rsidRPr="00300F21">
              <w:rPr>
                <w:sz w:val="24"/>
                <w:szCs w:val="24"/>
              </w:rPr>
              <w:t xml:space="preserve"> политик</w:t>
            </w:r>
            <w:r>
              <w:rPr>
                <w:sz w:val="24"/>
                <w:szCs w:val="24"/>
              </w:rPr>
              <w:t>и</w:t>
            </w:r>
            <w:r w:rsidRPr="00300F21">
              <w:rPr>
                <w:sz w:val="24"/>
                <w:szCs w:val="24"/>
              </w:rPr>
              <w:t xml:space="preserve"> в экономически развитых странах</w:t>
            </w:r>
            <w:r>
              <w:rPr>
                <w:sz w:val="24"/>
                <w:szCs w:val="24"/>
              </w:rPr>
              <w:t xml:space="preserve">. </w:t>
            </w:r>
            <w:r w:rsidRPr="00300F21">
              <w:rPr>
                <w:sz w:val="24"/>
                <w:szCs w:val="24"/>
              </w:rPr>
              <w:t>Российская модель социальной политики и ее основные приоритеты.</w:t>
            </w:r>
          </w:p>
          <w:p w14:paraId="086F9C34" w14:textId="77777777" w:rsidR="00B665F1" w:rsidRPr="005F337D" w:rsidRDefault="00B665F1" w:rsidP="00B665F1">
            <w:pPr>
              <w:tabs>
                <w:tab w:val="right" w:pos="851"/>
              </w:tabs>
              <w:rPr>
                <w:sz w:val="24"/>
                <w:szCs w:val="24"/>
              </w:rPr>
            </w:pPr>
            <w:r w:rsidRPr="005F337D">
              <w:rPr>
                <w:sz w:val="24"/>
                <w:szCs w:val="24"/>
              </w:rPr>
              <w:t>Раздел 8:</w:t>
            </w:r>
          </w:p>
          <w:p w14:paraId="3CC82C3E" w14:textId="77777777" w:rsidR="00B665F1" w:rsidRPr="005F337D" w:rsidRDefault="005F337D" w:rsidP="00B665F1">
            <w:pPr>
              <w:tabs>
                <w:tab w:val="right" w:pos="851"/>
              </w:tabs>
              <w:rPr>
                <w:sz w:val="24"/>
                <w:szCs w:val="24"/>
              </w:rPr>
            </w:pPr>
            <w:r>
              <w:rPr>
                <w:sz w:val="24"/>
                <w:szCs w:val="24"/>
              </w:rPr>
              <w:t>а) 2</w:t>
            </w:r>
            <w:r w:rsidR="00B665F1" w:rsidRPr="005F337D">
              <w:rPr>
                <w:sz w:val="24"/>
                <w:szCs w:val="24"/>
              </w:rPr>
              <w:t xml:space="preserve">, </w:t>
            </w:r>
            <w:r w:rsidRPr="005F337D">
              <w:rPr>
                <w:sz w:val="24"/>
                <w:szCs w:val="24"/>
              </w:rPr>
              <w:t>5</w:t>
            </w:r>
            <w:r w:rsidR="00B665F1" w:rsidRPr="005F337D">
              <w:rPr>
                <w:sz w:val="24"/>
                <w:szCs w:val="24"/>
              </w:rPr>
              <w:t>;</w:t>
            </w:r>
          </w:p>
          <w:p w14:paraId="665614F6" w14:textId="77777777" w:rsidR="00B665F1" w:rsidRPr="0061605C" w:rsidRDefault="00B665F1" w:rsidP="00B665F1">
            <w:pPr>
              <w:tabs>
                <w:tab w:val="right" w:pos="851"/>
              </w:tabs>
              <w:rPr>
                <w:sz w:val="24"/>
                <w:szCs w:val="24"/>
              </w:rPr>
            </w:pPr>
            <w:r w:rsidRPr="0061605C">
              <w:rPr>
                <w:sz w:val="24"/>
                <w:szCs w:val="24"/>
              </w:rPr>
              <w:t xml:space="preserve">б) </w:t>
            </w:r>
            <w:r w:rsidR="0061605C" w:rsidRPr="0061605C">
              <w:rPr>
                <w:sz w:val="24"/>
                <w:szCs w:val="24"/>
              </w:rPr>
              <w:t>9</w:t>
            </w:r>
            <w:r w:rsidRPr="0061605C">
              <w:rPr>
                <w:sz w:val="24"/>
                <w:szCs w:val="24"/>
              </w:rPr>
              <w:t xml:space="preserve">, </w:t>
            </w:r>
            <w:r w:rsidR="0061605C" w:rsidRPr="0061605C">
              <w:rPr>
                <w:sz w:val="24"/>
                <w:szCs w:val="24"/>
              </w:rPr>
              <w:t>10</w:t>
            </w:r>
            <w:r w:rsidRPr="0061605C">
              <w:rPr>
                <w:sz w:val="24"/>
                <w:szCs w:val="24"/>
              </w:rPr>
              <w:t>;</w:t>
            </w:r>
          </w:p>
          <w:p w14:paraId="0F6F191B" w14:textId="77777777" w:rsidR="00B665F1" w:rsidRPr="0061605C" w:rsidRDefault="0061605C" w:rsidP="00B665F1">
            <w:pPr>
              <w:tabs>
                <w:tab w:val="right" w:pos="851"/>
              </w:tabs>
              <w:rPr>
                <w:sz w:val="24"/>
                <w:szCs w:val="24"/>
              </w:rPr>
            </w:pPr>
            <w:r w:rsidRPr="0061605C">
              <w:rPr>
                <w:sz w:val="24"/>
                <w:szCs w:val="24"/>
              </w:rPr>
              <w:t>в) 1</w:t>
            </w:r>
            <w:r w:rsidR="00B665F1" w:rsidRPr="0061605C">
              <w:rPr>
                <w:sz w:val="24"/>
                <w:szCs w:val="24"/>
              </w:rPr>
              <w:t>3;</w:t>
            </w:r>
          </w:p>
          <w:p w14:paraId="3422DE53" w14:textId="77777777" w:rsidR="00B665F1" w:rsidRDefault="00AA33E6" w:rsidP="00B665F1">
            <w:pPr>
              <w:rPr>
                <w:sz w:val="24"/>
                <w:szCs w:val="24"/>
              </w:rPr>
            </w:pPr>
            <w:r w:rsidRPr="00AA33E6">
              <w:rPr>
                <w:sz w:val="24"/>
                <w:szCs w:val="24"/>
              </w:rPr>
              <w:t>раздел 9: 1, 3, 5, 6, 8.</w:t>
            </w:r>
          </w:p>
        </w:tc>
        <w:tc>
          <w:tcPr>
            <w:tcW w:w="2979" w:type="dxa"/>
            <w:tcBorders>
              <w:top w:val="single" w:sz="4" w:space="0" w:color="000000"/>
              <w:left w:val="single" w:sz="4" w:space="0" w:color="000000"/>
              <w:bottom w:val="single" w:sz="4" w:space="0" w:color="000000"/>
              <w:right w:val="single" w:sz="4" w:space="0" w:color="000000"/>
            </w:tcBorders>
          </w:tcPr>
          <w:p w14:paraId="38B7F4DD" w14:textId="77777777" w:rsidR="00B665F1" w:rsidRDefault="00B665F1" w:rsidP="00B665F1">
            <w:pPr>
              <w:keepNext/>
              <w:rPr>
                <w:sz w:val="24"/>
                <w:szCs w:val="24"/>
              </w:rPr>
            </w:pPr>
            <w:r>
              <w:rPr>
                <w:sz w:val="24"/>
                <w:szCs w:val="24"/>
              </w:rPr>
              <w:t>1. Обсуждение вопросов темы.</w:t>
            </w:r>
          </w:p>
          <w:p w14:paraId="04398C8B" w14:textId="77777777" w:rsidR="00B665F1" w:rsidRDefault="00B665F1" w:rsidP="00B665F1">
            <w:pPr>
              <w:keepNext/>
              <w:rPr>
                <w:sz w:val="24"/>
                <w:szCs w:val="24"/>
              </w:rPr>
            </w:pPr>
            <w:r>
              <w:rPr>
                <w:sz w:val="24"/>
                <w:szCs w:val="24"/>
              </w:rPr>
              <w:t xml:space="preserve">2. Решение тестовых заданий. </w:t>
            </w:r>
          </w:p>
          <w:p w14:paraId="2ED16433" w14:textId="77777777" w:rsidR="00B665F1" w:rsidRDefault="00B665F1" w:rsidP="00B665F1">
            <w:pPr>
              <w:keepNext/>
              <w:rPr>
                <w:sz w:val="24"/>
                <w:szCs w:val="24"/>
              </w:rPr>
            </w:pPr>
            <w:r>
              <w:rPr>
                <w:sz w:val="24"/>
                <w:szCs w:val="24"/>
              </w:rPr>
              <w:t xml:space="preserve">3. Решение ситуационных задач. </w:t>
            </w:r>
          </w:p>
          <w:p w14:paraId="31FDB8BE" w14:textId="77777777" w:rsidR="00B665F1" w:rsidRDefault="00B665F1" w:rsidP="00B665F1">
            <w:pPr>
              <w:rPr>
                <w:sz w:val="24"/>
                <w:szCs w:val="24"/>
              </w:rPr>
            </w:pPr>
            <w:r>
              <w:rPr>
                <w:sz w:val="24"/>
                <w:szCs w:val="24"/>
              </w:rPr>
              <w:t>4. Обсуждение результатов самостоятельной работы в форме научной дискуссии</w:t>
            </w:r>
          </w:p>
        </w:tc>
      </w:tr>
      <w:tr w:rsidR="00B665F1" w14:paraId="60489491" w14:textId="77777777">
        <w:tc>
          <w:tcPr>
            <w:tcW w:w="2372" w:type="dxa"/>
            <w:tcBorders>
              <w:top w:val="single" w:sz="4" w:space="0" w:color="000000"/>
              <w:left w:val="single" w:sz="4" w:space="0" w:color="000000"/>
              <w:bottom w:val="single" w:sz="4" w:space="0" w:color="000000"/>
              <w:right w:val="single" w:sz="4" w:space="0" w:color="000000"/>
            </w:tcBorders>
          </w:tcPr>
          <w:p w14:paraId="727EA812" w14:textId="77777777" w:rsidR="00B665F1" w:rsidRDefault="00B665F1" w:rsidP="00B665F1">
            <w:pPr>
              <w:jc w:val="both"/>
              <w:rPr>
                <w:sz w:val="24"/>
                <w:szCs w:val="24"/>
              </w:rPr>
            </w:pPr>
            <w:r w:rsidRPr="00275392">
              <w:rPr>
                <w:sz w:val="24"/>
                <w:szCs w:val="24"/>
              </w:rPr>
              <w:t>Тема 3. Финансовые механизмы социальной политики</w:t>
            </w:r>
          </w:p>
        </w:tc>
        <w:tc>
          <w:tcPr>
            <w:tcW w:w="4707" w:type="dxa"/>
            <w:tcBorders>
              <w:top w:val="single" w:sz="4" w:space="0" w:color="000000"/>
              <w:left w:val="single" w:sz="4" w:space="0" w:color="000000"/>
              <w:bottom w:val="single" w:sz="4" w:space="0" w:color="000000"/>
              <w:right w:val="single" w:sz="4" w:space="0" w:color="000000"/>
            </w:tcBorders>
          </w:tcPr>
          <w:p w14:paraId="0002A22B" w14:textId="77777777" w:rsidR="00CF733C" w:rsidRPr="00300F21" w:rsidRDefault="00CF733C" w:rsidP="00CF733C">
            <w:pPr>
              <w:jc w:val="both"/>
              <w:rPr>
                <w:sz w:val="24"/>
                <w:szCs w:val="24"/>
              </w:rPr>
            </w:pPr>
            <w:r w:rsidRPr="00300F21">
              <w:rPr>
                <w:sz w:val="24"/>
                <w:szCs w:val="24"/>
              </w:rPr>
              <w:t>Стандартизация социальных услуг.</w:t>
            </w:r>
            <w:r>
              <w:rPr>
                <w:sz w:val="24"/>
                <w:szCs w:val="24"/>
              </w:rPr>
              <w:t xml:space="preserve"> </w:t>
            </w:r>
            <w:r w:rsidRPr="00300F21">
              <w:rPr>
                <w:sz w:val="24"/>
                <w:szCs w:val="24"/>
              </w:rPr>
              <w:t>Виды социальных нормативов и норм</w:t>
            </w:r>
            <w:r>
              <w:rPr>
                <w:sz w:val="24"/>
                <w:szCs w:val="24"/>
              </w:rPr>
              <w:t>.</w:t>
            </w:r>
          </w:p>
          <w:p w14:paraId="00140731" w14:textId="77777777" w:rsidR="00CF733C" w:rsidRPr="00300F21" w:rsidRDefault="00CF733C" w:rsidP="00CF733C">
            <w:pPr>
              <w:jc w:val="both"/>
              <w:rPr>
                <w:sz w:val="24"/>
                <w:szCs w:val="24"/>
              </w:rPr>
            </w:pPr>
            <w:r w:rsidRPr="00300F21">
              <w:rPr>
                <w:sz w:val="24"/>
                <w:szCs w:val="24"/>
              </w:rPr>
              <w:t>Социальный бюджет – финансовый инструмент социальной политики государства. Архитектура финансовых механизмов социального бюджета и модели социальной политики. Механизмы и методология социального бюджетирования. Практика социального бюджетирования в России.</w:t>
            </w:r>
          </w:p>
          <w:p w14:paraId="1B64A5CA" w14:textId="77777777" w:rsidR="00CF733C" w:rsidRPr="00300F21" w:rsidRDefault="00CF733C" w:rsidP="00CF733C">
            <w:pPr>
              <w:jc w:val="both"/>
              <w:rPr>
                <w:sz w:val="24"/>
                <w:szCs w:val="24"/>
              </w:rPr>
            </w:pPr>
            <w:r w:rsidRPr="00300F21">
              <w:rPr>
                <w:sz w:val="24"/>
                <w:szCs w:val="24"/>
              </w:rPr>
              <w:t xml:space="preserve">Социальный бюджет и программы повышения качества жизни населения – важнейшие </w:t>
            </w:r>
            <w:r w:rsidRPr="00300F21">
              <w:rPr>
                <w:sz w:val="24"/>
                <w:szCs w:val="24"/>
              </w:rPr>
              <w:lastRenderedPageBreak/>
              <w:t>инструменты социальной политики государства. Социальное предпринимательство.</w:t>
            </w:r>
          </w:p>
          <w:p w14:paraId="7F390687" w14:textId="77777777" w:rsidR="00B665F1" w:rsidRPr="005F337D" w:rsidRDefault="00B665F1" w:rsidP="00B665F1">
            <w:pPr>
              <w:tabs>
                <w:tab w:val="right" w:pos="851"/>
              </w:tabs>
              <w:rPr>
                <w:sz w:val="24"/>
                <w:szCs w:val="24"/>
              </w:rPr>
            </w:pPr>
            <w:r w:rsidRPr="005F337D">
              <w:rPr>
                <w:sz w:val="24"/>
                <w:szCs w:val="24"/>
              </w:rPr>
              <w:t>Раздел 8:</w:t>
            </w:r>
          </w:p>
          <w:p w14:paraId="49BC5550" w14:textId="77777777" w:rsidR="00B665F1" w:rsidRPr="005F337D" w:rsidRDefault="00B665F1" w:rsidP="00B665F1">
            <w:pPr>
              <w:tabs>
                <w:tab w:val="right" w:pos="851"/>
              </w:tabs>
              <w:rPr>
                <w:sz w:val="24"/>
                <w:szCs w:val="24"/>
              </w:rPr>
            </w:pPr>
            <w:r w:rsidRPr="005F337D">
              <w:rPr>
                <w:sz w:val="24"/>
                <w:szCs w:val="24"/>
              </w:rPr>
              <w:t>а) 1, 3</w:t>
            </w:r>
            <w:r w:rsidR="005F337D">
              <w:rPr>
                <w:sz w:val="24"/>
                <w:szCs w:val="24"/>
              </w:rPr>
              <w:t>, 6</w:t>
            </w:r>
            <w:r w:rsidRPr="005F337D">
              <w:rPr>
                <w:sz w:val="24"/>
                <w:szCs w:val="24"/>
              </w:rPr>
              <w:t>;</w:t>
            </w:r>
          </w:p>
          <w:p w14:paraId="5921CA08" w14:textId="77777777" w:rsidR="00B665F1" w:rsidRPr="0061605C" w:rsidRDefault="0061605C" w:rsidP="00B665F1">
            <w:pPr>
              <w:tabs>
                <w:tab w:val="right" w:pos="851"/>
              </w:tabs>
              <w:rPr>
                <w:sz w:val="24"/>
                <w:szCs w:val="24"/>
              </w:rPr>
            </w:pPr>
            <w:r w:rsidRPr="0061605C">
              <w:rPr>
                <w:sz w:val="24"/>
                <w:szCs w:val="24"/>
              </w:rPr>
              <w:t>б) 7</w:t>
            </w:r>
            <w:r w:rsidR="00B665F1" w:rsidRPr="0061605C">
              <w:rPr>
                <w:sz w:val="24"/>
                <w:szCs w:val="24"/>
              </w:rPr>
              <w:t xml:space="preserve">, </w:t>
            </w:r>
            <w:r w:rsidRPr="0061605C">
              <w:rPr>
                <w:sz w:val="24"/>
                <w:szCs w:val="24"/>
              </w:rPr>
              <w:t>9</w:t>
            </w:r>
            <w:r w:rsidR="00B665F1" w:rsidRPr="0061605C">
              <w:rPr>
                <w:sz w:val="24"/>
                <w:szCs w:val="24"/>
              </w:rPr>
              <w:t xml:space="preserve">, </w:t>
            </w:r>
            <w:r w:rsidRPr="0061605C">
              <w:rPr>
                <w:sz w:val="24"/>
                <w:szCs w:val="24"/>
              </w:rPr>
              <w:t>10</w:t>
            </w:r>
            <w:r w:rsidR="00B665F1" w:rsidRPr="0061605C">
              <w:rPr>
                <w:sz w:val="24"/>
                <w:szCs w:val="24"/>
              </w:rPr>
              <w:t>;</w:t>
            </w:r>
          </w:p>
          <w:p w14:paraId="00508B4C" w14:textId="77777777" w:rsidR="00B665F1" w:rsidRPr="0061605C" w:rsidRDefault="0061605C" w:rsidP="00B665F1">
            <w:pPr>
              <w:tabs>
                <w:tab w:val="right" w:pos="851"/>
              </w:tabs>
              <w:rPr>
                <w:sz w:val="24"/>
                <w:szCs w:val="24"/>
              </w:rPr>
            </w:pPr>
            <w:r w:rsidRPr="0061605C">
              <w:rPr>
                <w:sz w:val="24"/>
                <w:szCs w:val="24"/>
              </w:rPr>
              <w:t>в) 11, 12, 13</w:t>
            </w:r>
            <w:r w:rsidR="00B665F1" w:rsidRPr="0061605C">
              <w:rPr>
                <w:sz w:val="24"/>
                <w:szCs w:val="24"/>
              </w:rPr>
              <w:t>;</w:t>
            </w:r>
          </w:p>
          <w:p w14:paraId="2CFC95C9" w14:textId="77777777" w:rsidR="00B665F1" w:rsidRDefault="00AA33E6" w:rsidP="00AA33E6">
            <w:pPr>
              <w:rPr>
                <w:sz w:val="24"/>
                <w:szCs w:val="24"/>
                <w:lang w:val="en-US"/>
              </w:rPr>
            </w:pPr>
            <w:r w:rsidRPr="00AA33E6">
              <w:rPr>
                <w:sz w:val="24"/>
                <w:szCs w:val="24"/>
              </w:rPr>
              <w:t xml:space="preserve">раздел 9: 1, </w:t>
            </w:r>
            <w:r>
              <w:rPr>
                <w:sz w:val="24"/>
                <w:szCs w:val="24"/>
              </w:rPr>
              <w:t>2</w:t>
            </w:r>
            <w:r w:rsidRPr="00AA33E6">
              <w:rPr>
                <w:sz w:val="24"/>
                <w:szCs w:val="24"/>
              </w:rPr>
              <w:t xml:space="preserve">, </w:t>
            </w:r>
            <w:r>
              <w:rPr>
                <w:sz w:val="24"/>
                <w:szCs w:val="24"/>
              </w:rPr>
              <w:t>4</w:t>
            </w:r>
            <w:r w:rsidRPr="00AA33E6">
              <w:rPr>
                <w:sz w:val="24"/>
                <w:szCs w:val="24"/>
              </w:rPr>
              <w:t>, 6, 8.</w:t>
            </w:r>
          </w:p>
        </w:tc>
        <w:tc>
          <w:tcPr>
            <w:tcW w:w="2979" w:type="dxa"/>
            <w:tcBorders>
              <w:top w:val="single" w:sz="4" w:space="0" w:color="000000"/>
              <w:left w:val="single" w:sz="4" w:space="0" w:color="000000"/>
              <w:bottom w:val="single" w:sz="4" w:space="0" w:color="000000"/>
              <w:right w:val="single" w:sz="4" w:space="0" w:color="000000"/>
            </w:tcBorders>
          </w:tcPr>
          <w:p w14:paraId="710B1C2E" w14:textId="77777777" w:rsidR="00B665F1" w:rsidRDefault="00B665F1" w:rsidP="00B665F1">
            <w:pPr>
              <w:keepNext/>
              <w:rPr>
                <w:sz w:val="24"/>
                <w:szCs w:val="24"/>
              </w:rPr>
            </w:pPr>
            <w:r>
              <w:rPr>
                <w:sz w:val="24"/>
                <w:szCs w:val="24"/>
              </w:rPr>
              <w:lastRenderedPageBreak/>
              <w:t>1. Обсуждение вопросов темы.</w:t>
            </w:r>
          </w:p>
          <w:p w14:paraId="524508F8" w14:textId="77777777" w:rsidR="00B665F1" w:rsidRDefault="00B665F1" w:rsidP="00B665F1">
            <w:pPr>
              <w:keepNext/>
              <w:rPr>
                <w:sz w:val="24"/>
                <w:szCs w:val="24"/>
              </w:rPr>
            </w:pPr>
            <w:r>
              <w:rPr>
                <w:sz w:val="24"/>
                <w:szCs w:val="24"/>
              </w:rPr>
              <w:t xml:space="preserve">2. Решение тестовых заданий. </w:t>
            </w:r>
          </w:p>
          <w:p w14:paraId="3D760077" w14:textId="77777777" w:rsidR="00B665F1" w:rsidRDefault="00B665F1" w:rsidP="00B665F1">
            <w:pPr>
              <w:keepNext/>
              <w:rPr>
                <w:sz w:val="24"/>
                <w:szCs w:val="24"/>
              </w:rPr>
            </w:pPr>
            <w:r>
              <w:rPr>
                <w:sz w:val="24"/>
                <w:szCs w:val="24"/>
              </w:rPr>
              <w:t xml:space="preserve">3. Решение ситуационных задач. </w:t>
            </w:r>
          </w:p>
          <w:p w14:paraId="72FC9E0F" w14:textId="77777777" w:rsidR="00B665F1" w:rsidRDefault="00B665F1" w:rsidP="00B665F1">
            <w:pPr>
              <w:rPr>
                <w:sz w:val="24"/>
                <w:szCs w:val="24"/>
              </w:rPr>
            </w:pPr>
            <w:r>
              <w:rPr>
                <w:sz w:val="24"/>
                <w:szCs w:val="24"/>
              </w:rPr>
              <w:t>4. Обсуждение результатов самостоятельной работы в форме научной дискуссии</w:t>
            </w:r>
          </w:p>
        </w:tc>
      </w:tr>
      <w:tr w:rsidR="00B665F1" w14:paraId="67983A80" w14:textId="77777777">
        <w:tc>
          <w:tcPr>
            <w:tcW w:w="2372" w:type="dxa"/>
            <w:tcBorders>
              <w:top w:val="single" w:sz="4" w:space="0" w:color="000000"/>
              <w:left w:val="single" w:sz="4" w:space="0" w:color="000000"/>
              <w:bottom w:val="single" w:sz="4" w:space="0" w:color="000000"/>
              <w:right w:val="single" w:sz="4" w:space="0" w:color="000000"/>
            </w:tcBorders>
          </w:tcPr>
          <w:p w14:paraId="5B7866E6" w14:textId="77777777" w:rsidR="00B665F1" w:rsidRDefault="00B665F1" w:rsidP="00B665F1">
            <w:pPr>
              <w:jc w:val="both"/>
              <w:rPr>
                <w:sz w:val="24"/>
                <w:szCs w:val="24"/>
              </w:rPr>
            </w:pPr>
            <w:r w:rsidRPr="00275392">
              <w:rPr>
                <w:sz w:val="24"/>
                <w:szCs w:val="24"/>
              </w:rPr>
              <w:t>Тема 4. Финансиро</w:t>
            </w:r>
            <w:r>
              <w:rPr>
                <w:sz w:val="24"/>
                <w:szCs w:val="24"/>
              </w:rPr>
              <w:t>вание отраслей социальной сферы</w:t>
            </w:r>
          </w:p>
        </w:tc>
        <w:tc>
          <w:tcPr>
            <w:tcW w:w="4707" w:type="dxa"/>
            <w:tcBorders>
              <w:top w:val="single" w:sz="4" w:space="0" w:color="000000"/>
              <w:left w:val="single" w:sz="4" w:space="0" w:color="000000"/>
              <w:bottom w:val="single" w:sz="4" w:space="0" w:color="000000"/>
              <w:right w:val="single" w:sz="4" w:space="0" w:color="000000"/>
            </w:tcBorders>
          </w:tcPr>
          <w:p w14:paraId="351078CC" w14:textId="77777777" w:rsidR="00CF733C" w:rsidRPr="00300F21" w:rsidRDefault="00CF733C" w:rsidP="00CF733C">
            <w:pPr>
              <w:jc w:val="both"/>
              <w:rPr>
                <w:sz w:val="24"/>
                <w:szCs w:val="24"/>
              </w:rPr>
            </w:pPr>
            <w:r w:rsidRPr="00300F21">
              <w:rPr>
                <w:sz w:val="24"/>
                <w:szCs w:val="24"/>
              </w:rPr>
              <w:t>Государственное социальное страхование, пенсионное обеспечение, социальное обслуживание, организация занятости населения, обеспечение особо нуждающихся категорий населения социальными пособиями, льготами. Региональные и муниципальные аспекты социальной защиты населения. Государственные финансы в системе обеспечения социальной защиты населения. Эффективность социальной защиты населения.</w:t>
            </w:r>
          </w:p>
          <w:p w14:paraId="53F6EB85" w14:textId="77777777" w:rsidR="00CF733C" w:rsidRPr="00300F21" w:rsidRDefault="00CF733C" w:rsidP="00CF733C">
            <w:pPr>
              <w:jc w:val="both"/>
              <w:rPr>
                <w:sz w:val="24"/>
                <w:szCs w:val="24"/>
              </w:rPr>
            </w:pPr>
            <w:r w:rsidRPr="00300F21">
              <w:rPr>
                <w:sz w:val="24"/>
                <w:szCs w:val="24"/>
              </w:rPr>
              <w:t xml:space="preserve">Бюджеты государственных внебюджетных фондов. Актуарные методы в системе социального страхования. </w:t>
            </w:r>
          </w:p>
          <w:p w14:paraId="42B63D1C" w14:textId="77777777" w:rsidR="00B665F1" w:rsidRPr="005F337D" w:rsidRDefault="00B665F1" w:rsidP="00B665F1">
            <w:pPr>
              <w:tabs>
                <w:tab w:val="right" w:pos="851"/>
              </w:tabs>
              <w:rPr>
                <w:sz w:val="24"/>
                <w:szCs w:val="24"/>
              </w:rPr>
            </w:pPr>
            <w:r w:rsidRPr="005F337D">
              <w:rPr>
                <w:sz w:val="24"/>
                <w:szCs w:val="24"/>
              </w:rPr>
              <w:t>Раздел 8:</w:t>
            </w:r>
          </w:p>
          <w:p w14:paraId="6453354F" w14:textId="77777777" w:rsidR="00B665F1" w:rsidRPr="005F337D" w:rsidRDefault="00B665F1" w:rsidP="00B665F1">
            <w:pPr>
              <w:tabs>
                <w:tab w:val="right" w:pos="851"/>
              </w:tabs>
              <w:rPr>
                <w:sz w:val="24"/>
                <w:szCs w:val="24"/>
              </w:rPr>
            </w:pPr>
            <w:r w:rsidRPr="005F337D">
              <w:rPr>
                <w:sz w:val="24"/>
                <w:szCs w:val="24"/>
              </w:rPr>
              <w:t xml:space="preserve">а) 1, </w:t>
            </w:r>
            <w:r w:rsidR="005F337D">
              <w:rPr>
                <w:sz w:val="24"/>
                <w:szCs w:val="24"/>
              </w:rPr>
              <w:t xml:space="preserve">3, </w:t>
            </w:r>
            <w:r w:rsidRPr="005F337D">
              <w:rPr>
                <w:sz w:val="24"/>
                <w:szCs w:val="24"/>
              </w:rPr>
              <w:t>5</w:t>
            </w:r>
            <w:r w:rsidR="005F337D">
              <w:rPr>
                <w:sz w:val="24"/>
                <w:szCs w:val="24"/>
              </w:rPr>
              <w:t>, 6</w:t>
            </w:r>
            <w:r w:rsidRPr="005F337D">
              <w:rPr>
                <w:sz w:val="24"/>
                <w:szCs w:val="24"/>
              </w:rPr>
              <w:t>;</w:t>
            </w:r>
          </w:p>
          <w:p w14:paraId="6731053E" w14:textId="77777777" w:rsidR="00B665F1" w:rsidRPr="0061605C" w:rsidRDefault="00B665F1" w:rsidP="00B665F1">
            <w:pPr>
              <w:tabs>
                <w:tab w:val="right" w:pos="851"/>
              </w:tabs>
              <w:rPr>
                <w:sz w:val="24"/>
                <w:szCs w:val="24"/>
              </w:rPr>
            </w:pPr>
            <w:r w:rsidRPr="0061605C">
              <w:rPr>
                <w:sz w:val="24"/>
                <w:szCs w:val="24"/>
              </w:rPr>
              <w:t xml:space="preserve">б) </w:t>
            </w:r>
            <w:r w:rsidR="0061605C" w:rsidRPr="0061605C">
              <w:rPr>
                <w:sz w:val="24"/>
                <w:szCs w:val="24"/>
              </w:rPr>
              <w:t>7</w:t>
            </w:r>
            <w:r w:rsidRPr="0061605C">
              <w:rPr>
                <w:sz w:val="24"/>
                <w:szCs w:val="24"/>
              </w:rPr>
              <w:t xml:space="preserve">, </w:t>
            </w:r>
            <w:r w:rsidR="0061605C" w:rsidRPr="0061605C">
              <w:rPr>
                <w:sz w:val="24"/>
                <w:szCs w:val="24"/>
              </w:rPr>
              <w:t>8</w:t>
            </w:r>
            <w:r w:rsidRPr="0061605C">
              <w:rPr>
                <w:sz w:val="24"/>
                <w:szCs w:val="24"/>
              </w:rPr>
              <w:t xml:space="preserve">, </w:t>
            </w:r>
            <w:r w:rsidR="0061605C" w:rsidRPr="0061605C">
              <w:rPr>
                <w:sz w:val="24"/>
                <w:szCs w:val="24"/>
              </w:rPr>
              <w:t>9</w:t>
            </w:r>
            <w:r w:rsidRPr="0061605C">
              <w:rPr>
                <w:sz w:val="24"/>
                <w:szCs w:val="24"/>
              </w:rPr>
              <w:t>;</w:t>
            </w:r>
          </w:p>
          <w:p w14:paraId="5EA30ACA" w14:textId="77777777" w:rsidR="00B665F1" w:rsidRPr="0061605C" w:rsidRDefault="0061605C" w:rsidP="00B665F1">
            <w:pPr>
              <w:tabs>
                <w:tab w:val="right" w:pos="851"/>
              </w:tabs>
              <w:rPr>
                <w:sz w:val="24"/>
                <w:szCs w:val="24"/>
              </w:rPr>
            </w:pPr>
            <w:r w:rsidRPr="0061605C">
              <w:rPr>
                <w:sz w:val="24"/>
                <w:szCs w:val="24"/>
              </w:rPr>
              <w:t>в) 11, 12, 13</w:t>
            </w:r>
            <w:r w:rsidR="00B665F1" w:rsidRPr="0061605C">
              <w:rPr>
                <w:sz w:val="24"/>
                <w:szCs w:val="24"/>
              </w:rPr>
              <w:t>;</w:t>
            </w:r>
          </w:p>
          <w:p w14:paraId="2FE1DD79" w14:textId="77777777" w:rsidR="00B665F1" w:rsidRDefault="00B665F1" w:rsidP="00AA33E6">
            <w:pPr>
              <w:rPr>
                <w:sz w:val="24"/>
                <w:szCs w:val="24"/>
              </w:rPr>
            </w:pPr>
            <w:r w:rsidRPr="00AA33E6">
              <w:rPr>
                <w:sz w:val="24"/>
                <w:szCs w:val="24"/>
              </w:rPr>
              <w:t xml:space="preserve">раздел 9: 1, 2, 3, </w:t>
            </w:r>
            <w:r w:rsidR="00AA33E6">
              <w:rPr>
                <w:sz w:val="24"/>
                <w:szCs w:val="24"/>
              </w:rPr>
              <w:t>5, 8</w:t>
            </w:r>
            <w:r w:rsidRPr="00AA33E6">
              <w:rPr>
                <w:sz w:val="24"/>
                <w:szCs w:val="24"/>
              </w:rPr>
              <w:t>.</w:t>
            </w:r>
          </w:p>
        </w:tc>
        <w:tc>
          <w:tcPr>
            <w:tcW w:w="2979" w:type="dxa"/>
            <w:tcBorders>
              <w:top w:val="single" w:sz="4" w:space="0" w:color="000000"/>
              <w:left w:val="single" w:sz="4" w:space="0" w:color="000000"/>
              <w:bottom w:val="single" w:sz="4" w:space="0" w:color="000000"/>
              <w:right w:val="single" w:sz="4" w:space="0" w:color="000000"/>
            </w:tcBorders>
          </w:tcPr>
          <w:p w14:paraId="06FA28A0" w14:textId="77777777" w:rsidR="00B665F1" w:rsidRDefault="00B665F1" w:rsidP="00B665F1">
            <w:pPr>
              <w:keepNext/>
              <w:rPr>
                <w:sz w:val="24"/>
                <w:szCs w:val="24"/>
              </w:rPr>
            </w:pPr>
            <w:r>
              <w:rPr>
                <w:sz w:val="24"/>
                <w:szCs w:val="24"/>
              </w:rPr>
              <w:t>1. Обсуждение вопросов темы.</w:t>
            </w:r>
          </w:p>
          <w:p w14:paraId="45F54868" w14:textId="77777777" w:rsidR="00B665F1" w:rsidRDefault="00B665F1" w:rsidP="00B665F1">
            <w:pPr>
              <w:keepNext/>
              <w:rPr>
                <w:sz w:val="24"/>
                <w:szCs w:val="24"/>
              </w:rPr>
            </w:pPr>
            <w:r>
              <w:rPr>
                <w:sz w:val="24"/>
                <w:szCs w:val="24"/>
              </w:rPr>
              <w:t xml:space="preserve">2. Решение тестовых заданий. </w:t>
            </w:r>
          </w:p>
          <w:p w14:paraId="6DE7A627" w14:textId="77777777" w:rsidR="00B665F1" w:rsidRDefault="00B665F1" w:rsidP="00B665F1">
            <w:pPr>
              <w:keepNext/>
              <w:rPr>
                <w:sz w:val="24"/>
                <w:szCs w:val="24"/>
              </w:rPr>
            </w:pPr>
            <w:r>
              <w:rPr>
                <w:sz w:val="24"/>
                <w:szCs w:val="24"/>
              </w:rPr>
              <w:t xml:space="preserve">3. Решение ситуационных задач. </w:t>
            </w:r>
          </w:p>
          <w:p w14:paraId="6ADE2758" w14:textId="77777777" w:rsidR="00B665F1" w:rsidRDefault="00B665F1" w:rsidP="00B665F1">
            <w:pPr>
              <w:rPr>
                <w:sz w:val="24"/>
                <w:szCs w:val="24"/>
              </w:rPr>
            </w:pPr>
            <w:r>
              <w:rPr>
                <w:sz w:val="24"/>
                <w:szCs w:val="24"/>
              </w:rPr>
              <w:t>4. Обсуждение результатов самостоятельной работы в форме научной дискуссии</w:t>
            </w:r>
          </w:p>
        </w:tc>
      </w:tr>
    </w:tbl>
    <w:p w14:paraId="5609311E"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6" w:name="_Toc84922277"/>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6"/>
    </w:p>
    <w:p w14:paraId="39AE25F7" w14:textId="77777777" w:rsidR="009B7755" w:rsidRDefault="00245035">
      <w:pPr>
        <w:pStyle w:val="1"/>
        <w:spacing w:beforeAutospacing="1" w:afterAutospacing="1"/>
        <w:jc w:val="both"/>
        <w:rPr>
          <w:rFonts w:ascii="Times New Roman" w:hAnsi="Times New Roman" w:cs="Times New Roman"/>
          <w:bCs/>
          <w:color w:val="auto"/>
          <w:sz w:val="28"/>
          <w:szCs w:val="28"/>
        </w:rPr>
      </w:pPr>
      <w:bookmarkStart w:id="7" w:name="_Toc84922278"/>
      <w:r>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7"/>
    </w:p>
    <w:p w14:paraId="68F334F1" w14:textId="77777777" w:rsidR="009B7755" w:rsidRDefault="00245035">
      <w:pPr>
        <w:jc w:val="right"/>
        <w:rPr>
          <w:sz w:val="28"/>
          <w:szCs w:val="28"/>
        </w:rPr>
      </w:pPr>
      <w:r>
        <w:rPr>
          <w:sz w:val="28"/>
          <w:szCs w:val="28"/>
        </w:rPr>
        <w:t>Таблица 5</w:t>
      </w:r>
    </w:p>
    <w:tbl>
      <w:tblPr>
        <w:tblW w:w="5000" w:type="pct"/>
        <w:tblInd w:w="2" w:type="dxa"/>
        <w:tblLayout w:type="fixed"/>
        <w:tblLook w:val="00A0" w:firstRow="1" w:lastRow="0" w:firstColumn="1" w:lastColumn="0" w:noHBand="0" w:noVBand="0"/>
      </w:tblPr>
      <w:tblGrid>
        <w:gridCol w:w="2460"/>
        <w:gridCol w:w="3910"/>
        <w:gridCol w:w="3825"/>
      </w:tblGrid>
      <w:tr w:rsidR="009B7755" w14:paraId="74ED882A"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5542F4F0" w14:textId="77777777" w:rsidR="009B7755" w:rsidRDefault="00245035">
            <w:pPr>
              <w:jc w:val="center"/>
              <w:rPr>
                <w:b/>
                <w:bCs/>
                <w:sz w:val="24"/>
                <w:szCs w:val="24"/>
              </w:rPr>
            </w:pPr>
            <w:r>
              <w:rPr>
                <w:b/>
                <w:bCs/>
                <w:sz w:val="24"/>
                <w:szCs w:val="24"/>
              </w:rPr>
              <w:t>Наименование тем (разделов)</w:t>
            </w:r>
          </w:p>
          <w:p w14:paraId="04BB90E7" w14:textId="77777777" w:rsidR="009B7755" w:rsidRDefault="00245035">
            <w:pPr>
              <w:jc w:val="center"/>
              <w:rPr>
                <w:b/>
                <w:bCs/>
                <w:sz w:val="24"/>
                <w:szCs w:val="24"/>
              </w:rPr>
            </w:pPr>
            <w:r>
              <w:rPr>
                <w:b/>
                <w:bCs/>
                <w:sz w:val="24"/>
                <w:szCs w:val="24"/>
              </w:rPr>
              <w:t>дисциплины</w:t>
            </w:r>
          </w:p>
        </w:tc>
        <w:tc>
          <w:tcPr>
            <w:tcW w:w="3910" w:type="dxa"/>
            <w:tcBorders>
              <w:top w:val="single" w:sz="4" w:space="0" w:color="000000"/>
              <w:left w:val="single" w:sz="4" w:space="0" w:color="000000"/>
              <w:bottom w:val="single" w:sz="4" w:space="0" w:color="000000"/>
              <w:right w:val="single" w:sz="4" w:space="0" w:color="000000"/>
            </w:tcBorders>
          </w:tcPr>
          <w:p w14:paraId="2AB2AF1B" w14:textId="77777777" w:rsidR="009B7755" w:rsidRDefault="00245035">
            <w:pPr>
              <w:jc w:val="center"/>
              <w:rPr>
                <w:b/>
                <w:bCs/>
                <w:sz w:val="24"/>
                <w:szCs w:val="24"/>
              </w:rPr>
            </w:pPr>
            <w:r>
              <w:rPr>
                <w:b/>
                <w:bCs/>
                <w:sz w:val="24"/>
                <w:szCs w:val="24"/>
              </w:rPr>
              <w:t>Перечень вопросов, отводимых на самостоятельное освоение</w:t>
            </w:r>
          </w:p>
        </w:tc>
        <w:tc>
          <w:tcPr>
            <w:tcW w:w="3825" w:type="dxa"/>
            <w:tcBorders>
              <w:top w:val="single" w:sz="4" w:space="0" w:color="000000"/>
              <w:left w:val="single" w:sz="4" w:space="0" w:color="000000"/>
              <w:bottom w:val="single" w:sz="4" w:space="0" w:color="000000"/>
              <w:right w:val="single" w:sz="4" w:space="0" w:color="000000"/>
            </w:tcBorders>
          </w:tcPr>
          <w:p w14:paraId="23F479B3" w14:textId="77777777" w:rsidR="009B7755" w:rsidRDefault="00245035">
            <w:pPr>
              <w:jc w:val="center"/>
              <w:rPr>
                <w:b/>
                <w:bCs/>
                <w:sz w:val="24"/>
                <w:szCs w:val="24"/>
              </w:rPr>
            </w:pPr>
            <w:r>
              <w:rPr>
                <w:b/>
                <w:bCs/>
                <w:sz w:val="24"/>
                <w:szCs w:val="24"/>
              </w:rPr>
              <w:t>Формы внеаудиторной самостоятельной работы</w:t>
            </w:r>
          </w:p>
        </w:tc>
      </w:tr>
      <w:tr w:rsidR="00CF733C" w14:paraId="0060294F"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578D9FAE" w14:textId="77777777" w:rsidR="00CF733C" w:rsidRDefault="00CF733C" w:rsidP="00CF733C">
            <w:pPr>
              <w:jc w:val="both"/>
              <w:rPr>
                <w:sz w:val="24"/>
                <w:szCs w:val="24"/>
              </w:rPr>
            </w:pPr>
            <w:r w:rsidRPr="00275392">
              <w:rPr>
                <w:sz w:val="24"/>
                <w:szCs w:val="24"/>
              </w:rPr>
              <w:t>Тема 1. Социальная политика и роль государства в организации жизнедеятельности населения</w:t>
            </w:r>
          </w:p>
        </w:tc>
        <w:tc>
          <w:tcPr>
            <w:tcW w:w="3910" w:type="dxa"/>
            <w:tcBorders>
              <w:top w:val="single" w:sz="4" w:space="0" w:color="000000"/>
              <w:left w:val="single" w:sz="4" w:space="0" w:color="000000"/>
              <w:bottom w:val="single" w:sz="4" w:space="0" w:color="000000"/>
              <w:right w:val="single" w:sz="4" w:space="0" w:color="000000"/>
            </w:tcBorders>
          </w:tcPr>
          <w:p w14:paraId="6F33A9C1" w14:textId="77777777" w:rsidR="00CF733C" w:rsidRPr="00CF733C" w:rsidRDefault="00CF733C" w:rsidP="00CF733C">
            <w:pPr>
              <w:rPr>
                <w:sz w:val="24"/>
                <w:szCs w:val="24"/>
              </w:rPr>
            </w:pPr>
            <w:r w:rsidRPr="00CF733C">
              <w:rPr>
                <w:sz w:val="24"/>
                <w:szCs w:val="24"/>
              </w:rPr>
              <w:t>Категории «благо», «общественное благо» и «социальное благо». Формирование государственной социальной политики на этапе становления рыночной экономики</w:t>
            </w:r>
            <w:r>
              <w:rPr>
                <w:sz w:val="24"/>
                <w:szCs w:val="24"/>
              </w:rPr>
              <w:t>.</w:t>
            </w:r>
          </w:p>
        </w:tc>
        <w:tc>
          <w:tcPr>
            <w:tcW w:w="3825" w:type="dxa"/>
            <w:tcBorders>
              <w:top w:val="single" w:sz="4" w:space="0" w:color="000000"/>
              <w:left w:val="single" w:sz="4" w:space="0" w:color="000000"/>
              <w:bottom w:val="single" w:sz="4" w:space="0" w:color="000000"/>
              <w:right w:val="single" w:sz="4" w:space="0" w:color="000000"/>
            </w:tcBorders>
          </w:tcPr>
          <w:p w14:paraId="2C043F42" w14:textId="77777777" w:rsidR="00CF733C" w:rsidRDefault="00CF733C" w:rsidP="00CF733C">
            <w:pPr>
              <w:keepNext/>
              <w:rPr>
                <w:sz w:val="24"/>
                <w:szCs w:val="28"/>
              </w:rPr>
            </w:pPr>
            <w:r>
              <w:rPr>
                <w:sz w:val="24"/>
                <w:szCs w:val="28"/>
              </w:rPr>
              <w:t>1. Изучение нормативных правовых актов, литературы и Интернет-ресурсов.</w:t>
            </w:r>
          </w:p>
          <w:p w14:paraId="39FBA16A" w14:textId="77777777" w:rsidR="00CF733C" w:rsidRDefault="00CF733C" w:rsidP="00CF733C">
            <w:pPr>
              <w:keepNext/>
              <w:rPr>
                <w:sz w:val="24"/>
                <w:szCs w:val="28"/>
              </w:rPr>
            </w:pPr>
            <w:r>
              <w:rPr>
                <w:sz w:val="24"/>
                <w:szCs w:val="28"/>
              </w:rPr>
              <w:t>2. Решение тестовых заданий.</w:t>
            </w:r>
          </w:p>
          <w:p w14:paraId="056C4291" w14:textId="77777777" w:rsidR="00CF733C" w:rsidRDefault="00CF733C" w:rsidP="00CF733C">
            <w:pPr>
              <w:keepNext/>
              <w:rPr>
                <w:sz w:val="24"/>
                <w:szCs w:val="28"/>
              </w:rPr>
            </w:pPr>
            <w:r>
              <w:rPr>
                <w:sz w:val="24"/>
                <w:szCs w:val="28"/>
              </w:rPr>
              <w:t>3. Решение практических, в том числе ситуационных задач.</w:t>
            </w:r>
          </w:p>
          <w:p w14:paraId="25426D19" w14:textId="77777777" w:rsidR="00CF733C" w:rsidRDefault="00CF733C" w:rsidP="00CF733C">
            <w:pPr>
              <w:rPr>
                <w:sz w:val="24"/>
                <w:szCs w:val="24"/>
              </w:rPr>
            </w:pPr>
            <w:r>
              <w:rPr>
                <w:sz w:val="24"/>
                <w:szCs w:val="28"/>
              </w:rPr>
              <w:t>4. Выполнение задания для самостоятельной работы.</w:t>
            </w:r>
          </w:p>
        </w:tc>
      </w:tr>
      <w:tr w:rsidR="00CF733C" w14:paraId="5C0BECE7"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041D6B48" w14:textId="77777777" w:rsidR="00CF733C" w:rsidRDefault="00CF733C" w:rsidP="00CF733C">
            <w:pPr>
              <w:jc w:val="both"/>
              <w:rPr>
                <w:sz w:val="24"/>
                <w:szCs w:val="24"/>
              </w:rPr>
            </w:pPr>
            <w:r w:rsidRPr="00275392">
              <w:rPr>
                <w:sz w:val="24"/>
                <w:szCs w:val="24"/>
              </w:rPr>
              <w:t xml:space="preserve">Тема 2. Развитие практики и теории финансирования социальной политики </w:t>
            </w:r>
            <w:r>
              <w:rPr>
                <w:sz w:val="24"/>
                <w:szCs w:val="24"/>
              </w:rPr>
              <w:t>в зарубежных странах и в России</w:t>
            </w:r>
          </w:p>
        </w:tc>
        <w:tc>
          <w:tcPr>
            <w:tcW w:w="3910" w:type="dxa"/>
            <w:tcBorders>
              <w:top w:val="single" w:sz="4" w:space="0" w:color="000000"/>
              <w:left w:val="single" w:sz="4" w:space="0" w:color="000000"/>
              <w:bottom w:val="single" w:sz="4" w:space="0" w:color="000000"/>
              <w:right w:val="single" w:sz="4" w:space="0" w:color="000000"/>
            </w:tcBorders>
          </w:tcPr>
          <w:p w14:paraId="77A969BE" w14:textId="77777777" w:rsidR="00CF733C" w:rsidRPr="00BE311F" w:rsidRDefault="00CF733C" w:rsidP="00CF733C">
            <w:pPr>
              <w:rPr>
                <w:sz w:val="24"/>
                <w:szCs w:val="24"/>
              </w:rPr>
            </w:pPr>
            <w:r w:rsidRPr="00BE311F">
              <w:rPr>
                <w:sz w:val="24"/>
                <w:szCs w:val="24"/>
              </w:rPr>
              <w:t xml:space="preserve">Становление науки о бюджете и финансовые механизмы социальной политики. </w:t>
            </w:r>
            <w:r w:rsidR="00BE311F" w:rsidRPr="00BE311F">
              <w:rPr>
                <w:sz w:val="24"/>
                <w:szCs w:val="24"/>
              </w:rPr>
              <w:t>Доктрины благосостояния и социального государства</w:t>
            </w:r>
          </w:p>
        </w:tc>
        <w:tc>
          <w:tcPr>
            <w:tcW w:w="3825" w:type="dxa"/>
            <w:tcBorders>
              <w:top w:val="single" w:sz="4" w:space="0" w:color="000000"/>
              <w:left w:val="single" w:sz="4" w:space="0" w:color="000000"/>
              <w:bottom w:val="single" w:sz="4" w:space="0" w:color="000000"/>
              <w:right w:val="single" w:sz="4" w:space="0" w:color="000000"/>
            </w:tcBorders>
          </w:tcPr>
          <w:p w14:paraId="394A9C44" w14:textId="77777777" w:rsidR="00CF733C" w:rsidRDefault="00CF733C" w:rsidP="00CF733C">
            <w:pPr>
              <w:keepNext/>
              <w:rPr>
                <w:sz w:val="24"/>
                <w:szCs w:val="28"/>
              </w:rPr>
            </w:pPr>
            <w:r>
              <w:rPr>
                <w:sz w:val="24"/>
                <w:szCs w:val="28"/>
              </w:rPr>
              <w:t>1. Изучение нормативных правовых актов, литературы и Интернет-ресурсов.</w:t>
            </w:r>
          </w:p>
          <w:p w14:paraId="7E59A228" w14:textId="77777777" w:rsidR="00CF733C" w:rsidRDefault="00CF733C" w:rsidP="00CF733C">
            <w:pPr>
              <w:keepNext/>
              <w:rPr>
                <w:sz w:val="24"/>
                <w:szCs w:val="28"/>
              </w:rPr>
            </w:pPr>
            <w:r>
              <w:rPr>
                <w:sz w:val="24"/>
                <w:szCs w:val="28"/>
              </w:rPr>
              <w:t>2. Решение тестовых заданий.</w:t>
            </w:r>
          </w:p>
          <w:p w14:paraId="4FAEE758" w14:textId="77777777" w:rsidR="00CF733C" w:rsidRDefault="00CF733C" w:rsidP="00CF733C">
            <w:pPr>
              <w:keepNext/>
              <w:rPr>
                <w:sz w:val="24"/>
                <w:szCs w:val="28"/>
              </w:rPr>
            </w:pPr>
            <w:r>
              <w:rPr>
                <w:sz w:val="24"/>
                <w:szCs w:val="28"/>
              </w:rPr>
              <w:t xml:space="preserve">3. Решение практических, в том </w:t>
            </w:r>
            <w:r>
              <w:rPr>
                <w:sz w:val="24"/>
                <w:szCs w:val="28"/>
              </w:rPr>
              <w:lastRenderedPageBreak/>
              <w:t>числе ситуационных задач.</w:t>
            </w:r>
          </w:p>
          <w:p w14:paraId="03EDFCE7" w14:textId="77777777" w:rsidR="00CF733C" w:rsidRDefault="00CF733C" w:rsidP="00CF733C">
            <w:pPr>
              <w:rPr>
                <w:sz w:val="24"/>
                <w:szCs w:val="24"/>
              </w:rPr>
            </w:pPr>
            <w:r>
              <w:rPr>
                <w:sz w:val="24"/>
                <w:szCs w:val="28"/>
              </w:rPr>
              <w:t>4. Выполнение задания для самостоятельной работы.</w:t>
            </w:r>
          </w:p>
        </w:tc>
      </w:tr>
      <w:tr w:rsidR="00CF733C" w14:paraId="216854C7"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508C4298" w14:textId="77777777" w:rsidR="00CF733C" w:rsidRDefault="00CF733C" w:rsidP="00CF733C">
            <w:pPr>
              <w:jc w:val="both"/>
              <w:rPr>
                <w:sz w:val="24"/>
                <w:szCs w:val="24"/>
              </w:rPr>
            </w:pPr>
            <w:r w:rsidRPr="00275392">
              <w:rPr>
                <w:sz w:val="24"/>
                <w:szCs w:val="24"/>
              </w:rPr>
              <w:lastRenderedPageBreak/>
              <w:t>Тема 3. Финансовые механизмы социальной политики</w:t>
            </w:r>
          </w:p>
        </w:tc>
        <w:tc>
          <w:tcPr>
            <w:tcW w:w="3910" w:type="dxa"/>
            <w:tcBorders>
              <w:top w:val="single" w:sz="4" w:space="0" w:color="000000"/>
              <w:left w:val="single" w:sz="4" w:space="0" w:color="000000"/>
              <w:bottom w:val="single" w:sz="4" w:space="0" w:color="000000"/>
              <w:right w:val="single" w:sz="4" w:space="0" w:color="000000"/>
            </w:tcBorders>
          </w:tcPr>
          <w:p w14:paraId="2FE3918B" w14:textId="77777777" w:rsidR="00CF733C" w:rsidRPr="00BE311F" w:rsidRDefault="00BE311F" w:rsidP="00BE311F">
            <w:pPr>
              <w:rPr>
                <w:sz w:val="24"/>
                <w:szCs w:val="24"/>
              </w:rPr>
            </w:pPr>
            <w:r w:rsidRPr="00BE311F">
              <w:rPr>
                <w:sz w:val="24"/>
                <w:szCs w:val="24"/>
              </w:rPr>
              <w:t xml:space="preserve">Сфера труда и социальной защиты работников </w:t>
            </w:r>
            <w:r>
              <w:rPr>
                <w:sz w:val="24"/>
                <w:szCs w:val="24"/>
              </w:rPr>
              <w:t>–</w:t>
            </w:r>
            <w:r w:rsidRPr="00BE311F">
              <w:rPr>
                <w:sz w:val="24"/>
                <w:szCs w:val="24"/>
              </w:rPr>
              <w:t xml:space="preserve"> важнейшая область применения социального бюджета</w:t>
            </w:r>
            <w:r>
              <w:rPr>
                <w:sz w:val="24"/>
                <w:szCs w:val="24"/>
              </w:rPr>
              <w:t>. Модели социального государства.</w:t>
            </w:r>
          </w:p>
        </w:tc>
        <w:tc>
          <w:tcPr>
            <w:tcW w:w="3825" w:type="dxa"/>
            <w:tcBorders>
              <w:top w:val="single" w:sz="4" w:space="0" w:color="000000"/>
              <w:left w:val="single" w:sz="4" w:space="0" w:color="000000"/>
              <w:bottom w:val="single" w:sz="4" w:space="0" w:color="000000"/>
              <w:right w:val="single" w:sz="4" w:space="0" w:color="000000"/>
            </w:tcBorders>
          </w:tcPr>
          <w:p w14:paraId="4853508C" w14:textId="77777777" w:rsidR="00CF733C" w:rsidRDefault="00CF733C" w:rsidP="00CF733C">
            <w:pPr>
              <w:keepNext/>
              <w:rPr>
                <w:sz w:val="24"/>
                <w:szCs w:val="28"/>
              </w:rPr>
            </w:pPr>
            <w:r>
              <w:rPr>
                <w:sz w:val="24"/>
                <w:szCs w:val="28"/>
              </w:rPr>
              <w:t>1. Изучение нормативных правовых актов, литературы и Интернет-ресурсов.</w:t>
            </w:r>
          </w:p>
          <w:p w14:paraId="3F45D68A" w14:textId="77777777" w:rsidR="00CF733C" w:rsidRDefault="00CF733C" w:rsidP="00CF733C">
            <w:pPr>
              <w:keepNext/>
              <w:rPr>
                <w:sz w:val="24"/>
                <w:szCs w:val="28"/>
              </w:rPr>
            </w:pPr>
            <w:r>
              <w:rPr>
                <w:sz w:val="24"/>
                <w:szCs w:val="28"/>
              </w:rPr>
              <w:t>2. Решение тестовых заданий.</w:t>
            </w:r>
          </w:p>
          <w:p w14:paraId="75443124" w14:textId="77777777" w:rsidR="00CF733C" w:rsidRDefault="00CF733C" w:rsidP="00CF733C">
            <w:pPr>
              <w:keepNext/>
              <w:rPr>
                <w:sz w:val="24"/>
                <w:szCs w:val="28"/>
              </w:rPr>
            </w:pPr>
            <w:r>
              <w:rPr>
                <w:sz w:val="24"/>
                <w:szCs w:val="28"/>
              </w:rPr>
              <w:t>3. Решение практических, в том числе ситуационных задач.</w:t>
            </w:r>
          </w:p>
          <w:p w14:paraId="541E1715" w14:textId="77777777" w:rsidR="00CF733C" w:rsidRDefault="00CF733C" w:rsidP="00CF733C">
            <w:pPr>
              <w:rPr>
                <w:sz w:val="24"/>
                <w:szCs w:val="24"/>
              </w:rPr>
            </w:pPr>
            <w:r>
              <w:rPr>
                <w:sz w:val="24"/>
                <w:szCs w:val="28"/>
              </w:rPr>
              <w:t>4. Выполнение задания для самостоятельной работы.</w:t>
            </w:r>
          </w:p>
        </w:tc>
      </w:tr>
      <w:tr w:rsidR="00CF733C" w14:paraId="76C34B17"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3A890918" w14:textId="77777777" w:rsidR="00CF733C" w:rsidRDefault="00CF733C" w:rsidP="00CF733C">
            <w:pPr>
              <w:jc w:val="both"/>
              <w:rPr>
                <w:sz w:val="24"/>
                <w:szCs w:val="24"/>
              </w:rPr>
            </w:pPr>
            <w:r w:rsidRPr="00275392">
              <w:rPr>
                <w:sz w:val="24"/>
                <w:szCs w:val="24"/>
              </w:rPr>
              <w:t>Тема 4. Финансиро</w:t>
            </w:r>
            <w:r>
              <w:rPr>
                <w:sz w:val="24"/>
                <w:szCs w:val="24"/>
              </w:rPr>
              <w:t>вание отраслей социальной сферы</w:t>
            </w:r>
          </w:p>
        </w:tc>
        <w:tc>
          <w:tcPr>
            <w:tcW w:w="3910" w:type="dxa"/>
            <w:tcBorders>
              <w:top w:val="single" w:sz="4" w:space="0" w:color="000000"/>
              <w:left w:val="single" w:sz="4" w:space="0" w:color="000000"/>
              <w:bottom w:val="single" w:sz="4" w:space="0" w:color="000000"/>
              <w:right w:val="single" w:sz="4" w:space="0" w:color="000000"/>
            </w:tcBorders>
          </w:tcPr>
          <w:p w14:paraId="362EBD67" w14:textId="77777777" w:rsidR="00CF733C" w:rsidRPr="00A26081" w:rsidRDefault="00BE311F" w:rsidP="00A26081">
            <w:pPr>
              <w:jc w:val="both"/>
              <w:rPr>
                <w:sz w:val="24"/>
                <w:szCs w:val="24"/>
              </w:rPr>
            </w:pPr>
            <w:r w:rsidRPr="00A26081">
              <w:rPr>
                <w:sz w:val="24"/>
                <w:szCs w:val="24"/>
              </w:rPr>
              <w:t xml:space="preserve">Региональные и муниципальные аспекты социальной защиты населения. </w:t>
            </w:r>
            <w:r w:rsidR="00A26081" w:rsidRPr="00A26081">
              <w:rPr>
                <w:sz w:val="24"/>
                <w:szCs w:val="24"/>
              </w:rPr>
              <w:t>Актуарные методы в системе социального страхования.</w:t>
            </w:r>
          </w:p>
        </w:tc>
        <w:tc>
          <w:tcPr>
            <w:tcW w:w="3825" w:type="dxa"/>
            <w:tcBorders>
              <w:top w:val="single" w:sz="4" w:space="0" w:color="000000"/>
              <w:left w:val="single" w:sz="4" w:space="0" w:color="000000"/>
              <w:bottom w:val="single" w:sz="4" w:space="0" w:color="000000"/>
              <w:right w:val="single" w:sz="4" w:space="0" w:color="000000"/>
            </w:tcBorders>
          </w:tcPr>
          <w:p w14:paraId="3A24F089" w14:textId="77777777" w:rsidR="00CF733C" w:rsidRDefault="00CF733C" w:rsidP="00CF733C">
            <w:pPr>
              <w:keepNext/>
              <w:rPr>
                <w:sz w:val="24"/>
                <w:szCs w:val="28"/>
              </w:rPr>
            </w:pPr>
            <w:r>
              <w:rPr>
                <w:sz w:val="24"/>
                <w:szCs w:val="28"/>
              </w:rPr>
              <w:t>1. Изучение нормативных правовых актов, литературы и Интернет-ресурсов.</w:t>
            </w:r>
          </w:p>
          <w:p w14:paraId="362C82A0" w14:textId="77777777" w:rsidR="00CF733C" w:rsidRDefault="00CF733C" w:rsidP="00CF733C">
            <w:pPr>
              <w:keepNext/>
              <w:rPr>
                <w:sz w:val="24"/>
                <w:szCs w:val="28"/>
              </w:rPr>
            </w:pPr>
            <w:r>
              <w:rPr>
                <w:sz w:val="24"/>
                <w:szCs w:val="28"/>
              </w:rPr>
              <w:t>2. Решение тестовых заданий.</w:t>
            </w:r>
          </w:p>
          <w:p w14:paraId="649BF935" w14:textId="77777777" w:rsidR="00CF733C" w:rsidRDefault="00CF733C" w:rsidP="00CF733C">
            <w:pPr>
              <w:keepNext/>
              <w:rPr>
                <w:sz w:val="24"/>
                <w:szCs w:val="28"/>
              </w:rPr>
            </w:pPr>
            <w:r>
              <w:rPr>
                <w:sz w:val="24"/>
                <w:szCs w:val="28"/>
              </w:rPr>
              <w:t>3. Решение практических, в том числе ситуационных задач.</w:t>
            </w:r>
          </w:p>
          <w:p w14:paraId="4EB4523A" w14:textId="77777777" w:rsidR="00CF733C" w:rsidRDefault="00CF733C" w:rsidP="00CF733C">
            <w:pPr>
              <w:rPr>
                <w:sz w:val="24"/>
                <w:szCs w:val="24"/>
              </w:rPr>
            </w:pPr>
            <w:r>
              <w:rPr>
                <w:sz w:val="24"/>
                <w:szCs w:val="28"/>
              </w:rPr>
              <w:t>4. Выполнение задания для самостоятельной работы.</w:t>
            </w:r>
          </w:p>
        </w:tc>
      </w:tr>
    </w:tbl>
    <w:p w14:paraId="3D24B142" w14:textId="77777777" w:rsidR="009B7755" w:rsidRDefault="00245035">
      <w:pPr>
        <w:pStyle w:val="1"/>
        <w:spacing w:beforeAutospacing="1" w:afterAutospacing="1"/>
        <w:rPr>
          <w:rFonts w:ascii="Times New Roman" w:hAnsi="Times New Roman" w:cs="Times New Roman"/>
          <w:b/>
          <w:bCs/>
          <w:color w:val="auto"/>
          <w:sz w:val="28"/>
          <w:szCs w:val="28"/>
        </w:rPr>
      </w:pPr>
      <w:bookmarkStart w:id="8" w:name="_Toc84922279"/>
      <w:r>
        <w:rPr>
          <w:rFonts w:ascii="Times New Roman" w:hAnsi="Times New Roman" w:cs="Times New Roman"/>
          <w:b/>
          <w:bCs/>
          <w:color w:val="auto"/>
          <w:sz w:val="28"/>
          <w:szCs w:val="28"/>
        </w:rPr>
        <w:t xml:space="preserve">6.2. Перечень вопросов, заданий, тем для подготовки к текущему контролю </w:t>
      </w:r>
      <w:bookmarkEnd w:id="8"/>
    </w:p>
    <w:p w14:paraId="43B10D37" w14:textId="77777777" w:rsidR="009B7755" w:rsidRDefault="00315B3C" w:rsidP="00315B3C">
      <w:pPr>
        <w:pStyle w:val="af2"/>
        <w:spacing w:line="360" w:lineRule="auto"/>
        <w:ind w:firstLine="709"/>
        <w:jc w:val="both"/>
        <w:rPr>
          <w:i/>
          <w:iCs/>
        </w:rPr>
      </w:pPr>
      <w:r>
        <w:t>Выполнение</w:t>
      </w:r>
      <w:r w:rsidR="00245035" w:rsidRPr="00377B30">
        <w:t xml:space="preserve"> контрольной работы</w:t>
      </w:r>
    </w:p>
    <w:p w14:paraId="7A54C175" w14:textId="77777777" w:rsidR="00315B3C" w:rsidRDefault="00315B3C" w:rsidP="00315B3C">
      <w:pPr>
        <w:pStyle w:val="14"/>
        <w:spacing w:after="0" w:line="360" w:lineRule="auto"/>
        <w:ind w:left="0" w:firstLine="709"/>
        <w:jc w:val="both"/>
        <w:rPr>
          <w:rFonts w:ascii="Times New Roman" w:hAnsi="Times New Roman"/>
          <w:color w:val="000000" w:themeColor="text1"/>
          <w:sz w:val="28"/>
          <w:szCs w:val="28"/>
        </w:rPr>
      </w:pPr>
      <w:r>
        <w:rPr>
          <w:rFonts w:ascii="Times New Roman" w:hAnsi="Times New Roman"/>
          <w:sz w:val="28"/>
          <w:szCs w:val="28"/>
        </w:rPr>
        <w:t>Контрольная</w:t>
      </w:r>
      <w:r w:rsidRPr="007830FE">
        <w:rPr>
          <w:rFonts w:ascii="Times New Roman" w:hAnsi="Times New Roman"/>
          <w:sz w:val="28"/>
          <w:szCs w:val="28"/>
        </w:rPr>
        <w:t xml:space="preserve"> работ</w:t>
      </w:r>
      <w:r>
        <w:rPr>
          <w:rFonts w:ascii="Times New Roman" w:hAnsi="Times New Roman"/>
          <w:sz w:val="28"/>
          <w:szCs w:val="28"/>
        </w:rPr>
        <w:t xml:space="preserve">а выполняется на тему </w:t>
      </w:r>
      <w:r w:rsidRPr="007830FE">
        <w:rPr>
          <w:rFonts w:ascii="Times New Roman" w:hAnsi="Times New Roman"/>
          <w:sz w:val="28"/>
          <w:szCs w:val="28"/>
        </w:rPr>
        <w:t>«</w:t>
      </w:r>
      <w:r>
        <w:rPr>
          <w:rFonts w:ascii="Times New Roman" w:hAnsi="Times New Roman"/>
          <w:sz w:val="28"/>
          <w:szCs w:val="28"/>
        </w:rPr>
        <w:t>Анализ</w:t>
      </w:r>
      <w:r w:rsidRPr="007830FE">
        <w:rPr>
          <w:rFonts w:ascii="Times New Roman" w:hAnsi="Times New Roman"/>
          <w:color w:val="000000" w:themeColor="text1"/>
          <w:sz w:val="28"/>
          <w:szCs w:val="28"/>
        </w:rPr>
        <w:t xml:space="preserve"> </w:t>
      </w:r>
      <w:r>
        <w:rPr>
          <w:rFonts w:ascii="Times New Roman" w:hAnsi="Times New Roman"/>
          <w:color w:val="000000" w:themeColor="text1"/>
          <w:sz w:val="28"/>
          <w:szCs w:val="28"/>
        </w:rPr>
        <w:t>составления и исполнения</w:t>
      </w:r>
      <w:r w:rsidRPr="007830FE">
        <w:rPr>
          <w:rFonts w:ascii="Times New Roman" w:hAnsi="Times New Roman"/>
          <w:color w:val="000000" w:themeColor="text1"/>
          <w:sz w:val="28"/>
          <w:szCs w:val="28"/>
        </w:rPr>
        <w:t xml:space="preserve"> бюджета </w:t>
      </w:r>
      <w:r>
        <w:rPr>
          <w:rFonts w:ascii="Times New Roman" w:hAnsi="Times New Roman"/>
          <w:color w:val="000000" w:themeColor="text1"/>
          <w:sz w:val="28"/>
          <w:szCs w:val="28"/>
        </w:rPr>
        <w:t xml:space="preserve">территориального фонда обязательного медицинского страхования» (каждый выбирает свой </w:t>
      </w:r>
      <w:r w:rsidRPr="007830FE">
        <w:rPr>
          <w:rFonts w:ascii="Times New Roman" w:hAnsi="Times New Roman"/>
          <w:color w:val="000000" w:themeColor="text1"/>
          <w:sz w:val="28"/>
          <w:szCs w:val="28"/>
        </w:rPr>
        <w:t>субъект</w:t>
      </w:r>
      <w:r>
        <w:rPr>
          <w:rFonts w:ascii="Times New Roman" w:hAnsi="Times New Roman"/>
          <w:color w:val="000000" w:themeColor="text1"/>
          <w:sz w:val="28"/>
          <w:szCs w:val="28"/>
        </w:rPr>
        <w:t xml:space="preserve"> Российской Федерации).</w:t>
      </w:r>
    </w:p>
    <w:p w14:paraId="208E947A" w14:textId="182D0220" w:rsidR="00315B3C" w:rsidRPr="004A5CAD" w:rsidRDefault="00315B3C" w:rsidP="00315B3C">
      <w:pPr>
        <w:spacing w:line="360" w:lineRule="auto"/>
        <w:ind w:firstLine="709"/>
        <w:jc w:val="both"/>
        <w:rPr>
          <w:sz w:val="28"/>
          <w:szCs w:val="28"/>
        </w:rPr>
      </w:pPr>
      <w:r w:rsidRPr="004A5CAD">
        <w:rPr>
          <w:sz w:val="28"/>
          <w:szCs w:val="28"/>
        </w:rPr>
        <w:t xml:space="preserve">В ходе выполнения </w:t>
      </w:r>
      <w:r w:rsidR="00D07904">
        <w:rPr>
          <w:sz w:val="28"/>
          <w:szCs w:val="28"/>
        </w:rPr>
        <w:t>контрольной</w:t>
      </w:r>
      <w:r w:rsidRPr="004A5CAD">
        <w:rPr>
          <w:sz w:val="28"/>
          <w:szCs w:val="28"/>
        </w:rPr>
        <w:t xml:space="preserve"> работы </w:t>
      </w:r>
      <w:r>
        <w:rPr>
          <w:sz w:val="28"/>
          <w:szCs w:val="28"/>
        </w:rPr>
        <w:t>требуется</w:t>
      </w:r>
      <w:r w:rsidRPr="004A5CAD">
        <w:rPr>
          <w:sz w:val="28"/>
          <w:szCs w:val="28"/>
        </w:rPr>
        <w:t>:</w:t>
      </w:r>
    </w:p>
    <w:p w14:paraId="18E2C040" w14:textId="77777777" w:rsidR="00315B3C" w:rsidRPr="004A5CAD" w:rsidRDefault="00315B3C" w:rsidP="00315B3C">
      <w:pPr>
        <w:spacing w:line="360" w:lineRule="auto"/>
        <w:ind w:firstLine="709"/>
        <w:jc w:val="both"/>
        <w:rPr>
          <w:sz w:val="28"/>
          <w:szCs w:val="28"/>
        </w:rPr>
      </w:pPr>
      <w:r w:rsidRPr="004A5CAD">
        <w:rPr>
          <w:sz w:val="28"/>
          <w:szCs w:val="28"/>
        </w:rPr>
        <w:t>1.</w:t>
      </w:r>
      <w:r>
        <w:rPr>
          <w:sz w:val="28"/>
          <w:szCs w:val="28"/>
        </w:rPr>
        <w:t> </w:t>
      </w:r>
      <w:r w:rsidRPr="004A5CAD">
        <w:rPr>
          <w:sz w:val="28"/>
          <w:szCs w:val="28"/>
        </w:rPr>
        <w:t xml:space="preserve">Провести анализ структуры и динамики плановых показателей бюджета </w:t>
      </w:r>
      <w:r>
        <w:rPr>
          <w:sz w:val="28"/>
          <w:szCs w:val="28"/>
        </w:rPr>
        <w:t xml:space="preserve">территориального фонда обязательного медицинского страхования выбранного </w:t>
      </w:r>
      <w:r w:rsidRPr="004A5CAD">
        <w:rPr>
          <w:sz w:val="28"/>
          <w:szCs w:val="28"/>
        </w:rPr>
        <w:t>субъекта Р</w:t>
      </w:r>
      <w:r>
        <w:rPr>
          <w:sz w:val="28"/>
          <w:szCs w:val="28"/>
        </w:rPr>
        <w:t xml:space="preserve">оссийской </w:t>
      </w:r>
      <w:r w:rsidRPr="004A5CAD">
        <w:rPr>
          <w:sz w:val="28"/>
          <w:szCs w:val="28"/>
        </w:rPr>
        <w:t>Ф</w:t>
      </w:r>
      <w:r>
        <w:rPr>
          <w:sz w:val="28"/>
          <w:szCs w:val="28"/>
        </w:rPr>
        <w:t>едерации</w:t>
      </w:r>
      <w:r w:rsidRPr="004A5CAD">
        <w:rPr>
          <w:sz w:val="28"/>
          <w:szCs w:val="28"/>
        </w:rPr>
        <w:t xml:space="preserve"> по доходам, расходам, источникам финансирования дефицита бюджета за последние пять лет. </w:t>
      </w:r>
    </w:p>
    <w:p w14:paraId="4DF60601" w14:textId="77777777" w:rsidR="00315B3C" w:rsidRPr="004A5CAD" w:rsidRDefault="00315B3C" w:rsidP="00315B3C">
      <w:pPr>
        <w:spacing w:line="360" w:lineRule="auto"/>
        <w:ind w:firstLine="709"/>
        <w:jc w:val="both"/>
        <w:rPr>
          <w:sz w:val="28"/>
          <w:szCs w:val="28"/>
        </w:rPr>
      </w:pPr>
      <w:r>
        <w:rPr>
          <w:sz w:val="28"/>
          <w:szCs w:val="28"/>
        </w:rPr>
        <w:t>2</w:t>
      </w:r>
      <w:r w:rsidRPr="004A5CAD">
        <w:rPr>
          <w:sz w:val="28"/>
          <w:szCs w:val="28"/>
        </w:rPr>
        <w:t>.</w:t>
      </w:r>
      <w:r>
        <w:rPr>
          <w:sz w:val="28"/>
          <w:szCs w:val="28"/>
        </w:rPr>
        <w:t> Проанализировать</w:t>
      </w:r>
      <w:r w:rsidRPr="004A5CAD">
        <w:rPr>
          <w:sz w:val="28"/>
          <w:szCs w:val="28"/>
        </w:rPr>
        <w:t xml:space="preserve"> исполнени</w:t>
      </w:r>
      <w:r>
        <w:rPr>
          <w:sz w:val="28"/>
          <w:szCs w:val="28"/>
        </w:rPr>
        <w:t>е</w:t>
      </w:r>
      <w:r w:rsidRPr="004A5CAD">
        <w:rPr>
          <w:sz w:val="28"/>
          <w:szCs w:val="28"/>
        </w:rPr>
        <w:t xml:space="preserve"> бюджет</w:t>
      </w:r>
      <w:r>
        <w:rPr>
          <w:sz w:val="28"/>
          <w:szCs w:val="28"/>
        </w:rPr>
        <w:t>а</w:t>
      </w:r>
      <w:r w:rsidRPr="004A5CAD">
        <w:rPr>
          <w:sz w:val="28"/>
          <w:szCs w:val="28"/>
        </w:rPr>
        <w:t xml:space="preserve"> </w:t>
      </w:r>
      <w:r>
        <w:rPr>
          <w:sz w:val="28"/>
          <w:szCs w:val="28"/>
        </w:rPr>
        <w:t xml:space="preserve">территориального фонда обязательного медицинского страхования </w:t>
      </w:r>
      <w:r w:rsidRPr="004A5CAD">
        <w:rPr>
          <w:sz w:val="28"/>
          <w:szCs w:val="28"/>
        </w:rPr>
        <w:t xml:space="preserve">субъекта Российской Федерации по доходам, расходам, источникам финансирования дефицита бюджета </w:t>
      </w:r>
      <w:bookmarkStart w:id="9" w:name="_Hlk137742533"/>
      <w:r w:rsidRPr="004A5CAD">
        <w:rPr>
          <w:sz w:val="28"/>
          <w:szCs w:val="28"/>
        </w:rPr>
        <w:t>за последние пять лет.</w:t>
      </w:r>
    </w:p>
    <w:bookmarkEnd w:id="9"/>
    <w:p w14:paraId="72513B63" w14:textId="77777777" w:rsidR="00315B3C" w:rsidRPr="00532DB4" w:rsidRDefault="00315B3C" w:rsidP="00315B3C">
      <w:pPr>
        <w:spacing w:line="360" w:lineRule="auto"/>
        <w:ind w:firstLine="567"/>
        <w:jc w:val="both"/>
        <w:rPr>
          <w:sz w:val="28"/>
          <w:szCs w:val="28"/>
        </w:rPr>
      </w:pPr>
      <w:r>
        <w:rPr>
          <w:sz w:val="28"/>
          <w:szCs w:val="28"/>
        </w:rPr>
        <w:t>3</w:t>
      </w:r>
      <w:r w:rsidRPr="00532DB4">
        <w:rPr>
          <w:sz w:val="28"/>
          <w:szCs w:val="28"/>
        </w:rPr>
        <w:t>. По результатам анализа составить заключение, в котором сформулировать выводы. Аналитические данные представить в форме таблиц и диаграмм.</w:t>
      </w:r>
    </w:p>
    <w:p w14:paraId="31603BCD" w14:textId="77777777" w:rsidR="00315B3C" w:rsidRPr="00532DB4" w:rsidRDefault="00315B3C" w:rsidP="00315B3C">
      <w:pPr>
        <w:spacing w:line="360" w:lineRule="auto"/>
        <w:ind w:firstLine="567"/>
        <w:jc w:val="both"/>
        <w:rPr>
          <w:sz w:val="28"/>
          <w:szCs w:val="28"/>
        </w:rPr>
      </w:pPr>
      <w:r w:rsidRPr="00532DB4">
        <w:rPr>
          <w:sz w:val="28"/>
          <w:szCs w:val="28"/>
        </w:rPr>
        <w:t>Требования к оформлению: 10-</w:t>
      </w:r>
      <w:r>
        <w:rPr>
          <w:sz w:val="28"/>
          <w:szCs w:val="28"/>
        </w:rPr>
        <w:t>1</w:t>
      </w:r>
      <w:r w:rsidRPr="00532DB4">
        <w:rPr>
          <w:sz w:val="28"/>
          <w:szCs w:val="28"/>
        </w:rPr>
        <w:t xml:space="preserve">2 страниц (без учета титульного листа и списка источников), шрифт Times </w:t>
      </w:r>
      <w:r w:rsidRPr="00532DB4">
        <w:rPr>
          <w:sz w:val="28"/>
          <w:szCs w:val="28"/>
          <w:lang w:val="en-US"/>
        </w:rPr>
        <w:t>New</w:t>
      </w:r>
      <w:r w:rsidRPr="00532DB4">
        <w:rPr>
          <w:sz w:val="28"/>
          <w:szCs w:val="28"/>
        </w:rPr>
        <w:t xml:space="preserve"> </w:t>
      </w:r>
      <w:r w:rsidRPr="00532DB4">
        <w:rPr>
          <w:sz w:val="28"/>
          <w:szCs w:val="28"/>
          <w:lang w:val="en-US"/>
        </w:rPr>
        <w:t>Roman</w:t>
      </w:r>
      <w:r w:rsidRPr="00532DB4">
        <w:rPr>
          <w:sz w:val="28"/>
          <w:szCs w:val="28"/>
        </w:rPr>
        <w:t xml:space="preserve"> 14, через 1,5 интервала, поля не более 2 см </w:t>
      </w:r>
      <w:r w:rsidRPr="00532DB4">
        <w:rPr>
          <w:sz w:val="28"/>
          <w:szCs w:val="28"/>
        </w:rPr>
        <w:lastRenderedPageBreak/>
        <w:t xml:space="preserve">каждое. Наличие титульного листа и списка использованных источников обязательно. </w:t>
      </w:r>
    </w:p>
    <w:p w14:paraId="53E3049C" w14:textId="77777777" w:rsidR="009B7755" w:rsidRDefault="009B7755">
      <w:pPr>
        <w:widowControl/>
        <w:spacing w:line="360" w:lineRule="auto"/>
        <w:jc w:val="both"/>
        <w:rPr>
          <w:bCs/>
          <w:sz w:val="28"/>
          <w:szCs w:val="28"/>
        </w:rPr>
      </w:pPr>
    </w:p>
    <w:p w14:paraId="4734A60B" w14:textId="77777777" w:rsidR="009B7755" w:rsidRDefault="00245035">
      <w:pPr>
        <w:tabs>
          <w:tab w:val="left" w:pos="-180"/>
        </w:tabs>
        <w:suppressAutoHyphen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14:paraId="49D2D7E0" w14:textId="77777777" w:rsidR="009B7755" w:rsidRDefault="00245035">
      <w:pPr>
        <w:tabs>
          <w:tab w:val="left" w:pos="-180"/>
        </w:tabs>
        <w:suppressAutoHyphens/>
        <w:spacing w:line="360" w:lineRule="exact"/>
        <w:ind w:right="70" w:firstLine="720"/>
        <w:jc w:val="both"/>
        <w:rPr>
          <w:sz w:val="28"/>
          <w:szCs w:val="28"/>
        </w:rPr>
        <w:sectPr w:rsidR="009B7755">
          <w:headerReference w:type="default" r:id="rId9"/>
          <w:footerReference w:type="default" r:id="rId10"/>
          <w:footerReference w:type="first" r:id="rId11"/>
          <w:pgSz w:w="11906" w:h="16838"/>
          <w:pgMar w:top="1134" w:right="567" w:bottom="1134" w:left="1134" w:header="708" w:footer="708" w:gutter="0"/>
          <w:pgNumType w:start="1"/>
          <w:cols w:space="720"/>
          <w:formProt w:val="0"/>
          <w:titlePg/>
          <w:docGrid w:linePitch="360" w:charSpace="24576"/>
        </w:sect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bookmarkStart w:id="10" w:name="_Hlk107308365"/>
      <w:bookmarkStart w:id="11" w:name="_Hlk119596810"/>
      <w:bookmarkEnd w:id="10"/>
      <w:bookmarkEnd w:id="11"/>
      <w:r>
        <w:rPr>
          <w:sz w:val="28"/>
          <w:szCs w:val="28"/>
        </w:rPr>
        <w:t>.</w:t>
      </w:r>
    </w:p>
    <w:p w14:paraId="38B08B16"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12" w:name="_Toc84922280"/>
      <w:r>
        <w:rPr>
          <w:rFonts w:ascii="Times New Roman" w:hAnsi="Times New Roman" w:cs="Times New Roman"/>
          <w:b/>
          <w:bCs/>
          <w:color w:val="auto"/>
          <w:sz w:val="28"/>
          <w:szCs w:val="28"/>
        </w:rPr>
        <w:lastRenderedPageBreak/>
        <w:t>7. Фонд оценочных средств для проведения промежуточной аттестации обучающихся по дисциплине</w:t>
      </w:r>
      <w:bookmarkEnd w:id="12"/>
    </w:p>
    <w:p w14:paraId="67D4953E" w14:textId="77777777" w:rsidR="009B7755" w:rsidRDefault="00245035">
      <w:pPr>
        <w:spacing w:line="276" w:lineRule="auto"/>
        <w:jc w:val="both"/>
        <w:rPr>
          <w:bCs/>
          <w:sz w:val="28"/>
          <w:szCs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6E6BF3" w14:textId="77777777" w:rsidR="009B7755" w:rsidRDefault="009B7755">
      <w:pPr>
        <w:spacing w:line="276" w:lineRule="auto"/>
        <w:rPr>
          <w:bCs/>
          <w:sz w:val="28"/>
          <w:szCs w:val="28"/>
        </w:rPr>
      </w:pPr>
    </w:p>
    <w:p w14:paraId="64302FDA" w14:textId="77777777" w:rsidR="009B7755" w:rsidRDefault="00245035">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3" w:name="_Hlk107308407"/>
      <w:bookmarkStart w:id="14" w:name="_Hlk25255353"/>
      <w:bookmarkEnd w:id="13"/>
      <w:bookmarkEnd w:id="14"/>
    </w:p>
    <w:p w14:paraId="27A8B196" w14:textId="77777777" w:rsidR="009B7755" w:rsidRDefault="009B7755">
      <w:pPr>
        <w:rPr>
          <w:bCs/>
          <w:sz w:val="28"/>
          <w:szCs w:val="28"/>
        </w:rPr>
      </w:pPr>
    </w:p>
    <w:p w14:paraId="0DB196D8" w14:textId="77777777" w:rsidR="009B7755" w:rsidRDefault="00245035">
      <w:pPr>
        <w:ind w:firstLine="709"/>
        <w:jc w:val="right"/>
        <w:rPr>
          <w:sz w:val="28"/>
          <w:szCs w:val="28"/>
        </w:rPr>
      </w:pPr>
      <w:r>
        <w:rPr>
          <w:sz w:val="28"/>
          <w:szCs w:val="28"/>
        </w:rPr>
        <w:t>Таблица 6</w:t>
      </w:r>
    </w:p>
    <w:tbl>
      <w:tblPr>
        <w:tblW w:w="5000" w:type="pct"/>
        <w:tblLayout w:type="fixed"/>
        <w:tblLook w:val="00A0" w:firstRow="1" w:lastRow="0" w:firstColumn="1" w:lastColumn="0" w:noHBand="0" w:noVBand="0"/>
      </w:tblPr>
      <w:tblGrid>
        <w:gridCol w:w="2254"/>
        <w:gridCol w:w="2265"/>
        <w:gridCol w:w="3254"/>
        <w:gridCol w:w="6787"/>
      </w:tblGrid>
      <w:tr w:rsidR="009B7755" w14:paraId="106B6F8F" w14:textId="77777777" w:rsidTr="00B21BDD">
        <w:tc>
          <w:tcPr>
            <w:tcW w:w="2254" w:type="dxa"/>
            <w:tcBorders>
              <w:top w:val="single" w:sz="4" w:space="0" w:color="000000"/>
              <w:left w:val="single" w:sz="4" w:space="0" w:color="000000"/>
              <w:bottom w:val="single" w:sz="4" w:space="0" w:color="000000"/>
              <w:right w:val="single" w:sz="4" w:space="0" w:color="000000"/>
            </w:tcBorders>
            <w:vAlign w:val="center"/>
          </w:tcPr>
          <w:p w14:paraId="70F49DA7" w14:textId="77777777" w:rsidR="009B7755" w:rsidRPr="00B21BDD" w:rsidRDefault="00245035" w:rsidP="00B21BDD">
            <w:pPr>
              <w:jc w:val="center"/>
              <w:rPr>
                <w:b/>
                <w:sz w:val="24"/>
                <w:szCs w:val="24"/>
              </w:rPr>
            </w:pPr>
            <w:r w:rsidRPr="00B21BDD">
              <w:rPr>
                <w:b/>
                <w:sz w:val="24"/>
                <w:szCs w:val="24"/>
              </w:rPr>
              <w:t>Наименование компетенции</w:t>
            </w:r>
          </w:p>
        </w:tc>
        <w:tc>
          <w:tcPr>
            <w:tcW w:w="2265" w:type="dxa"/>
            <w:tcBorders>
              <w:top w:val="single" w:sz="4" w:space="0" w:color="000000"/>
              <w:left w:val="single" w:sz="4" w:space="0" w:color="000000"/>
              <w:bottom w:val="single" w:sz="4" w:space="0" w:color="000000"/>
              <w:right w:val="single" w:sz="4" w:space="0" w:color="000000"/>
            </w:tcBorders>
            <w:vAlign w:val="center"/>
          </w:tcPr>
          <w:p w14:paraId="735110EB" w14:textId="77777777" w:rsidR="009B7755" w:rsidRPr="00B21BDD" w:rsidRDefault="00245035" w:rsidP="00B21BDD">
            <w:pPr>
              <w:jc w:val="center"/>
              <w:rPr>
                <w:b/>
                <w:sz w:val="24"/>
                <w:szCs w:val="24"/>
              </w:rPr>
            </w:pPr>
            <w:r w:rsidRPr="00B21BDD">
              <w:rPr>
                <w:b/>
                <w:sz w:val="24"/>
                <w:szCs w:val="24"/>
              </w:rPr>
              <w:t>Наименование индикаторов достижения компетенции</w:t>
            </w:r>
          </w:p>
        </w:tc>
        <w:tc>
          <w:tcPr>
            <w:tcW w:w="3254" w:type="dxa"/>
            <w:tcBorders>
              <w:top w:val="single" w:sz="4" w:space="0" w:color="000000"/>
              <w:left w:val="single" w:sz="4" w:space="0" w:color="000000"/>
              <w:bottom w:val="single" w:sz="4" w:space="0" w:color="000000"/>
              <w:right w:val="single" w:sz="4" w:space="0" w:color="000000"/>
            </w:tcBorders>
            <w:vAlign w:val="center"/>
          </w:tcPr>
          <w:p w14:paraId="0802EDF4" w14:textId="77777777" w:rsidR="009B7755" w:rsidRPr="00B21BDD" w:rsidRDefault="00245035" w:rsidP="00B21BDD">
            <w:pPr>
              <w:jc w:val="center"/>
              <w:rPr>
                <w:b/>
                <w:sz w:val="24"/>
                <w:szCs w:val="24"/>
              </w:rPr>
            </w:pPr>
            <w:r w:rsidRPr="00B21BDD">
              <w:rPr>
                <w:b/>
                <w:sz w:val="24"/>
                <w:szCs w:val="24"/>
              </w:rPr>
              <w:t>Результаты обучения (умения и знания), соотнесенные с индикаторами достижения компетенции</w:t>
            </w:r>
          </w:p>
        </w:tc>
        <w:tc>
          <w:tcPr>
            <w:tcW w:w="6787" w:type="dxa"/>
            <w:tcBorders>
              <w:top w:val="single" w:sz="4" w:space="0" w:color="000000"/>
              <w:left w:val="single" w:sz="4" w:space="0" w:color="000000"/>
              <w:bottom w:val="single" w:sz="4" w:space="0" w:color="000000"/>
              <w:right w:val="single" w:sz="4" w:space="0" w:color="000000"/>
            </w:tcBorders>
            <w:vAlign w:val="center"/>
          </w:tcPr>
          <w:p w14:paraId="736F5060" w14:textId="77777777" w:rsidR="009B7755" w:rsidRDefault="00245035" w:rsidP="00B21BDD">
            <w:pPr>
              <w:jc w:val="center"/>
              <w:rPr>
                <w:b/>
                <w:sz w:val="24"/>
                <w:szCs w:val="24"/>
              </w:rPr>
            </w:pPr>
            <w:r w:rsidRPr="00B21BDD">
              <w:rPr>
                <w:b/>
                <w:sz w:val="24"/>
                <w:szCs w:val="24"/>
              </w:rPr>
              <w:t>Типовые контрольные задания</w:t>
            </w:r>
          </w:p>
        </w:tc>
      </w:tr>
      <w:tr w:rsidR="008569DA" w14:paraId="7AF7AEE0" w14:textId="77777777" w:rsidTr="000E4F1D">
        <w:trPr>
          <w:trHeight w:val="888"/>
        </w:trPr>
        <w:tc>
          <w:tcPr>
            <w:tcW w:w="2254" w:type="dxa"/>
            <w:vMerge w:val="restart"/>
            <w:tcBorders>
              <w:top w:val="single" w:sz="4" w:space="0" w:color="000000"/>
              <w:left w:val="single" w:sz="4" w:space="0" w:color="000000"/>
              <w:bottom w:val="single" w:sz="4" w:space="0" w:color="000000"/>
              <w:right w:val="single" w:sz="4" w:space="0" w:color="000000"/>
            </w:tcBorders>
          </w:tcPr>
          <w:p w14:paraId="21920FCD" w14:textId="77777777" w:rsidR="00D07904" w:rsidRDefault="00D07904" w:rsidP="008569DA">
            <w:pPr>
              <w:pStyle w:val="ConsPlusNormal"/>
              <w:ind w:firstLine="0"/>
              <w:rPr>
                <w:rFonts w:ascii="Times New Roman" w:hAnsi="Times New Roman"/>
                <w:sz w:val="24"/>
                <w:szCs w:val="24"/>
              </w:rPr>
            </w:pPr>
            <w:r>
              <w:rPr>
                <w:rFonts w:ascii="Times New Roman" w:hAnsi="Times New Roman"/>
                <w:sz w:val="24"/>
                <w:szCs w:val="24"/>
              </w:rPr>
              <w:t>ПК-4</w:t>
            </w:r>
          </w:p>
          <w:p w14:paraId="04A37E05" w14:textId="5720D4D7" w:rsidR="008569DA" w:rsidRDefault="008569DA" w:rsidP="008569DA">
            <w:pPr>
              <w:pStyle w:val="ConsPlusNormal"/>
              <w:ind w:firstLine="0"/>
              <w:rPr>
                <w:rFonts w:cs="Times New Roman"/>
                <w:sz w:val="24"/>
                <w:szCs w:val="24"/>
              </w:rPr>
            </w:pPr>
            <w:r w:rsidRPr="00413625">
              <w:rPr>
                <w:rFonts w:ascii="Times New Roman" w:hAnsi="Times New Roman"/>
                <w:sz w:val="24"/>
                <w:szCs w:val="24"/>
              </w:rPr>
              <w:t>Способность применять инструменты финансового менеджмента в государственном секторе</w:t>
            </w:r>
          </w:p>
        </w:tc>
        <w:tc>
          <w:tcPr>
            <w:tcW w:w="2265" w:type="dxa"/>
            <w:tcBorders>
              <w:top w:val="single" w:sz="4" w:space="0" w:color="000000"/>
              <w:left w:val="single" w:sz="4" w:space="0" w:color="000000"/>
              <w:bottom w:val="single" w:sz="4" w:space="0" w:color="000000"/>
              <w:right w:val="single" w:sz="4" w:space="0" w:color="000000"/>
            </w:tcBorders>
          </w:tcPr>
          <w:p w14:paraId="0F263AB8" w14:textId="77777777" w:rsidR="008569DA" w:rsidRDefault="008569DA" w:rsidP="008569DA">
            <w:pPr>
              <w:tabs>
                <w:tab w:val="left" w:pos="993"/>
              </w:tabs>
              <w:rPr>
                <w:sz w:val="24"/>
                <w:szCs w:val="24"/>
              </w:rPr>
            </w:pPr>
            <w:r w:rsidRPr="00413625">
              <w:rPr>
                <w:sz w:val="24"/>
                <w:szCs w:val="24"/>
              </w:rPr>
              <w:t>1. Применяет теоретические знания, современный инструментарий при осуществлении финансового менедж</w:t>
            </w:r>
            <w:r>
              <w:rPr>
                <w:sz w:val="24"/>
                <w:szCs w:val="24"/>
              </w:rPr>
              <w:t>мента в государственном секторе</w:t>
            </w:r>
          </w:p>
        </w:tc>
        <w:tc>
          <w:tcPr>
            <w:tcW w:w="3254" w:type="dxa"/>
            <w:tcBorders>
              <w:top w:val="single" w:sz="4" w:space="0" w:color="000000"/>
              <w:left w:val="single" w:sz="4" w:space="0" w:color="000000"/>
              <w:bottom w:val="single" w:sz="4" w:space="0" w:color="000000"/>
              <w:right w:val="single" w:sz="4" w:space="0" w:color="000000"/>
            </w:tcBorders>
          </w:tcPr>
          <w:p w14:paraId="48A76176" w14:textId="77777777" w:rsidR="008569DA" w:rsidRPr="00DF12F8" w:rsidRDefault="008569DA" w:rsidP="008569DA">
            <w:pPr>
              <w:pStyle w:val="msonormalcxspmiddle"/>
              <w:widowControl w:val="0"/>
              <w:spacing w:beforeAutospacing="0" w:afterAutospacing="0"/>
              <w:jc w:val="both"/>
              <w:rPr>
                <w:spacing w:val="-6"/>
                <w:lang w:eastAsia="en-US"/>
              </w:rPr>
            </w:pPr>
            <w:r w:rsidRPr="00DF12F8">
              <w:rPr>
                <w:b/>
                <w:bCs/>
                <w:i/>
                <w:iCs/>
                <w:spacing w:val="-6"/>
                <w:lang w:eastAsia="en-US"/>
              </w:rPr>
              <w:t xml:space="preserve">Знать </w:t>
            </w:r>
            <w:r w:rsidRPr="00DF12F8">
              <w:rPr>
                <w:bCs/>
                <w:iCs/>
                <w:spacing w:val="-6"/>
                <w:lang w:eastAsia="en-US"/>
              </w:rPr>
              <w:t>теоретические основы бюджетирования социальной политики</w:t>
            </w:r>
          </w:p>
          <w:p w14:paraId="5852C3AF" w14:textId="77777777" w:rsidR="008569DA" w:rsidRPr="00DF12F8" w:rsidRDefault="008569DA" w:rsidP="008569DA">
            <w:pPr>
              <w:jc w:val="both"/>
              <w:rPr>
                <w:iCs/>
                <w:sz w:val="24"/>
                <w:szCs w:val="24"/>
              </w:rPr>
            </w:pPr>
            <w:r w:rsidRPr="00DF12F8">
              <w:rPr>
                <w:b/>
                <w:bCs/>
                <w:i/>
                <w:iCs/>
                <w:sz w:val="24"/>
                <w:szCs w:val="24"/>
                <w:lang w:eastAsia="en-US"/>
              </w:rPr>
              <w:t xml:space="preserve">Уметь </w:t>
            </w:r>
            <w:r>
              <w:rPr>
                <w:bCs/>
                <w:iCs/>
                <w:sz w:val="24"/>
                <w:szCs w:val="24"/>
                <w:lang w:eastAsia="en-US"/>
              </w:rPr>
              <w:t>применять теоретические знания бюджетирования социальной политики в ходе управления социальными расходами</w:t>
            </w:r>
          </w:p>
        </w:tc>
        <w:tc>
          <w:tcPr>
            <w:tcW w:w="6787" w:type="dxa"/>
            <w:tcBorders>
              <w:top w:val="single" w:sz="4" w:space="0" w:color="000000"/>
              <w:left w:val="single" w:sz="4" w:space="0" w:color="000000"/>
              <w:bottom w:val="single" w:sz="4" w:space="0" w:color="000000"/>
              <w:right w:val="single" w:sz="4" w:space="0" w:color="000000"/>
            </w:tcBorders>
          </w:tcPr>
          <w:p w14:paraId="7A29E5EA" w14:textId="77777777" w:rsidR="008569DA" w:rsidRDefault="008569DA" w:rsidP="00637F26">
            <w:pPr>
              <w:jc w:val="center"/>
              <w:rPr>
                <w:b/>
                <w:sz w:val="24"/>
                <w:szCs w:val="24"/>
              </w:rPr>
            </w:pPr>
            <w:r>
              <w:rPr>
                <w:b/>
                <w:sz w:val="24"/>
                <w:szCs w:val="24"/>
              </w:rPr>
              <w:t>Задание 1</w:t>
            </w:r>
          </w:p>
          <w:p w14:paraId="34663DF1" w14:textId="77777777" w:rsidR="00B81BC9" w:rsidRDefault="00B81BC9" w:rsidP="00637F26">
            <w:pPr>
              <w:pStyle w:val="af9"/>
              <w:shd w:val="clear" w:color="auto" w:fill="FFFFFF"/>
              <w:spacing w:beforeAutospacing="0" w:afterAutospacing="0"/>
              <w:jc w:val="both"/>
              <w:textAlignment w:val="baseline"/>
              <w:rPr>
                <w:color w:val="1A1A1A"/>
              </w:rPr>
            </w:pPr>
            <w:r>
              <w:rPr>
                <w:color w:val="1A1A1A"/>
              </w:rPr>
              <w:t>Изобразите схему основных этапов б</w:t>
            </w:r>
            <w:r w:rsidRPr="00015753">
              <w:rPr>
                <w:color w:val="1A1A1A"/>
              </w:rPr>
              <w:t>юджетировани</w:t>
            </w:r>
            <w:r>
              <w:rPr>
                <w:color w:val="1A1A1A"/>
              </w:rPr>
              <w:t>я социальной политики. Раскройте содержание каждого этапа. Назовите какие органы являются ответственными за реализацию каждого из этапов.</w:t>
            </w:r>
          </w:p>
          <w:p w14:paraId="51630ACF" w14:textId="77777777" w:rsidR="008569DA" w:rsidRDefault="008569DA" w:rsidP="00637F26">
            <w:pPr>
              <w:jc w:val="center"/>
              <w:rPr>
                <w:b/>
                <w:sz w:val="24"/>
                <w:szCs w:val="24"/>
              </w:rPr>
            </w:pPr>
            <w:r>
              <w:rPr>
                <w:b/>
                <w:sz w:val="24"/>
                <w:szCs w:val="24"/>
              </w:rPr>
              <w:t>Задание 2</w:t>
            </w:r>
          </w:p>
          <w:p w14:paraId="5FA2933F" w14:textId="77777777" w:rsidR="008569DA" w:rsidRDefault="00637F26" w:rsidP="00637F26">
            <w:pPr>
              <w:jc w:val="both"/>
              <w:rPr>
                <w:sz w:val="24"/>
                <w:szCs w:val="24"/>
              </w:rPr>
            </w:pPr>
            <w:r w:rsidRPr="0013590D">
              <w:rPr>
                <w:sz w:val="24"/>
                <w:szCs w:val="24"/>
              </w:rPr>
              <w:t>На основе отчета об исполнении консолидированного бюджета субъекта Российской Федерации (по выбору) за последние три финансовых года проведите анализ расходов бюджета субъекта Российской Федерации на социальное обеспечение граждан. Перечислите факторы, влияющие на величину расходов бюджета по данному направлению. Сформулируйте предложения по повышению эффективности расходов бюджета на социальную поддержку граждан в современных финансово-экономических условиях</w:t>
            </w:r>
          </w:p>
        </w:tc>
      </w:tr>
      <w:tr w:rsidR="008569DA" w14:paraId="571509CC" w14:textId="77777777" w:rsidTr="000E4F1D">
        <w:trPr>
          <w:trHeight w:val="888"/>
        </w:trPr>
        <w:tc>
          <w:tcPr>
            <w:tcW w:w="2254" w:type="dxa"/>
            <w:vMerge/>
            <w:tcBorders>
              <w:top w:val="single" w:sz="4" w:space="0" w:color="000000"/>
              <w:left w:val="single" w:sz="4" w:space="0" w:color="000000"/>
              <w:bottom w:val="single" w:sz="4" w:space="0" w:color="000000"/>
              <w:right w:val="single" w:sz="4" w:space="0" w:color="000000"/>
            </w:tcBorders>
          </w:tcPr>
          <w:p w14:paraId="0AFCC329" w14:textId="77777777" w:rsidR="008569DA" w:rsidRDefault="008569DA" w:rsidP="008569DA">
            <w:pPr>
              <w:rPr>
                <w:sz w:val="22"/>
                <w:szCs w:val="22"/>
                <w:highlight w:val="cyan"/>
              </w:rPr>
            </w:pPr>
          </w:p>
        </w:tc>
        <w:tc>
          <w:tcPr>
            <w:tcW w:w="2265" w:type="dxa"/>
            <w:tcBorders>
              <w:top w:val="single" w:sz="4" w:space="0" w:color="000000"/>
              <w:left w:val="single" w:sz="4" w:space="0" w:color="000000"/>
              <w:bottom w:val="single" w:sz="4" w:space="0" w:color="000000"/>
              <w:right w:val="single" w:sz="4" w:space="0" w:color="000000"/>
            </w:tcBorders>
          </w:tcPr>
          <w:p w14:paraId="1DD7B212" w14:textId="77777777" w:rsidR="008569DA" w:rsidRDefault="008569DA" w:rsidP="008569DA">
            <w:pPr>
              <w:rPr>
                <w:sz w:val="24"/>
                <w:szCs w:val="24"/>
                <w:highlight w:val="cyan"/>
              </w:rPr>
            </w:pPr>
            <w:r w:rsidRPr="0067327D">
              <w:rPr>
                <w:sz w:val="24"/>
                <w:szCs w:val="24"/>
              </w:rPr>
              <w:t>2. Проводит оценку качества финансового менедж</w:t>
            </w:r>
            <w:r>
              <w:rPr>
                <w:sz w:val="24"/>
                <w:szCs w:val="24"/>
              </w:rPr>
              <w:t>мента в государственном секторе</w:t>
            </w:r>
          </w:p>
        </w:tc>
        <w:tc>
          <w:tcPr>
            <w:tcW w:w="3254" w:type="dxa"/>
            <w:tcBorders>
              <w:top w:val="single" w:sz="4" w:space="0" w:color="000000"/>
              <w:left w:val="single" w:sz="4" w:space="0" w:color="000000"/>
              <w:bottom w:val="single" w:sz="4" w:space="0" w:color="000000"/>
              <w:right w:val="single" w:sz="4" w:space="0" w:color="000000"/>
            </w:tcBorders>
          </w:tcPr>
          <w:p w14:paraId="76D71C86" w14:textId="77777777" w:rsidR="008569DA" w:rsidRPr="00300CBA" w:rsidRDefault="008569DA" w:rsidP="008569DA">
            <w:pPr>
              <w:pStyle w:val="msonormalcxspmiddle"/>
              <w:widowControl w:val="0"/>
              <w:spacing w:beforeAutospacing="0" w:afterAutospacing="0"/>
              <w:jc w:val="both"/>
              <w:rPr>
                <w:spacing w:val="-6"/>
                <w:lang w:eastAsia="en-US"/>
              </w:rPr>
            </w:pPr>
            <w:r w:rsidRPr="00300CBA">
              <w:rPr>
                <w:b/>
                <w:bCs/>
                <w:i/>
                <w:iCs/>
                <w:spacing w:val="-6"/>
                <w:lang w:eastAsia="en-US"/>
              </w:rPr>
              <w:t xml:space="preserve">Знать </w:t>
            </w:r>
            <w:r w:rsidRPr="00300CBA">
              <w:rPr>
                <w:bCs/>
                <w:iCs/>
                <w:spacing w:val="-6"/>
                <w:lang w:eastAsia="en-US"/>
              </w:rPr>
              <w:t>п</w:t>
            </w:r>
            <w:r w:rsidRPr="00300CBA">
              <w:rPr>
                <w:bCs/>
                <w:color w:val="000000"/>
                <w:shd w:val="clear" w:color="auto" w:fill="FFFFFF"/>
              </w:rPr>
              <w:t>оказатели качества управления расходами бюджета на социальное обеспечение</w:t>
            </w:r>
          </w:p>
          <w:p w14:paraId="356E4587" w14:textId="77777777" w:rsidR="008569DA" w:rsidRPr="00300CBA" w:rsidRDefault="008569DA" w:rsidP="008569DA">
            <w:pPr>
              <w:tabs>
                <w:tab w:val="left" w:pos="540"/>
              </w:tabs>
              <w:jc w:val="both"/>
              <w:rPr>
                <w:i/>
                <w:iCs/>
                <w:sz w:val="24"/>
                <w:szCs w:val="24"/>
              </w:rPr>
            </w:pPr>
            <w:r w:rsidRPr="00300CBA">
              <w:rPr>
                <w:b/>
                <w:bCs/>
                <w:i/>
                <w:iCs/>
                <w:spacing w:val="-6"/>
                <w:sz w:val="24"/>
                <w:szCs w:val="24"/>
                <w:lang w:eastAsia="en-US"/>
              </w:rPr>
              <w:t xml:space="preserve">Уметь </w:t>
            </w:r>
            <w:r w:rsidRPr="00300CBA">
              <w:rPr>
                <w:bCs/>
                <w:iCs/>
                <w:spacing w:val="-6"/>
                <w:sz w:val="24"/>
                <w:szCs w:val="24"/>
                <w:lang w:eastAsia="en-US"/>
              </w:rPr>
              <w:t xml:space="preserve">формулировать обоснованные </w:t>
            </w:r>
            <w:r>
              <w:rPr>
                <w:bCs/>
                <w:iCs/>
                <w:spacing w:val="-6"/>
                <w:sz w:val="24"/>
                <w:szCs w:val="24"/>
                <w:lang w:eastAsia="en-US"/>
              </w:rPr>
              <w:t>заключения о качестве финансового менеджмента в социальной сфере</w:t>
            </w:r>
          </w:p>
        </w:tc>
        <w:tc>
          <w:tcPr>
            <w:tcW w:w="6787" w:type="dxa"/>
            <w:tcBorders>
              <w:top w:val="single" w:sz="4" w:space="0" w:color="000000"/>
              <w:left w:val="single" w:sz="4" w:space="0" w:color="000000"/>
              <w:bottom w:val="single" w:sz="4" w:space="0" w:color="000000"/>
              <w:right w:val="single" w:sz="4" w:space="0" w:color="000000"/>
            </w:tcBorders>
          </w:tcPr>
          <w:p w14:paraId="626E27D4" w14:textId="77777777" w:rsidR="008569DA" w:rsidRDefault="008569DA" w:rsidP="00637F26">
            <w:pPr>
              <w:jc w:val="center"/>
              <w:rPr>
                <w:b/>
                <w:sz w:val="24"/>
                <w:szCs w:val="24"/>
              </w:rPr>
            </w:pPr>
            <w:r>
              <w:rPr>
                <w:b/>
                <w:sz w:val="24"/>
                <w:szCs w:val="24"/>
              </w:rPr>
              <w:t>Задание 1</w:t>
            </w:r>
          </w:p>
          <w:p w14:paraId="36FADD69" w14:textId="77777777" w:rsidR="008569DA" w:rsidRDefault="002E10C0" w:rsidP="00637F26">
            <w:pPr>
              <w:contextualSpacing/>
              <w:jc w:val="both"/>
              <w:rPr>
                <w:sz w:val="24"/>
                <w:szCs w:val="24"/>
              </w:rPr>
            </w:pPr>
            <w:r>
              <w:rPr>
                <w:sz w:val="24"/>
                <w:szCs w:val="24"/>
              </w:rPr>
              <w:t xml:space="preserve">Проведите оценку качества управления расходами бюджета субъекта РФ на социальное обеспечение. </w:t>
            </w:r>
            <w:r w:rsidR="008569DA">
              <w:rPr>
                <w:sz w:val="24"/>
                <w:szCs w:val="24"/>
              </w:rPr>
              <w:t>Результаты представ</w:t>
            </w:r>
            <w:r>
              <w:rPr>
                <w:sz w:val="24"/>
                <w:szCs w:val="24"/>
              </w:rPr>
              <w:t>ь</w:t>
            </w:r>
            <w:r w:rsidR="008569DA">
              <w:rPr>
                <w:sz w:val="24"/>
                <w:szCs w:val="24"/>
              </w:rPr>
              <w:t>т</w:t>
            </w:r>
            <w:r>
              <w:rPr>
                <w:sz w:val="24"/>
                <w:szCs w:val="24"/>
              </w:rPr>
              <w:t>е</w:t>
            </w:r>
            <w:r w:rsidR="008569DA">
              <w:rPr>
                <w:sz w:val="24"/>
                <w:szCs w:val="24"/>
              </w:rPr>
              <w:t xml:space="preserve"> в форме аналитической справки.</w:t>
            </w:r>
          </w:p>
          <w:p w14:paraId="510CE67A" w14:textId="77777777" w:rsidR="008569DA" w:rsidRDefault="008569DA" w:rsidP="00637F26">
            <w:pPr>
              <w:jc w:val="center"/>
              <w:rPr>
                <w:b/>
                <w:color w:val="000000"/>
                <w:sz w:val="24"/>
                <w:szCs w:val="24"/>
              </w:rPr>
            </w:pPr>
            <w:r>
              <w:rPr>
                <w:b/>
                <w:color w:val="000000"/>
                <w:sz w:val="24"/>
                <w:szCs w:val="24"/>
              </w:rPr>
              <w:t>Задание 2</w:t>
            </w:r>
          </w:p>
          <w:p w14:paraId="76F2AE48" w14:textId="77777777" w:rsidR="008569DA" w:rsidRDefault="00637F26" w:rsidP="00637F26">
            <w:pPr>
              <w:jc w:val="both"/>
              <w:rPr>
                <w:sz w:val="24"/>
                <w:szCs w:val="24"/>
              </w:rPr>
            </w:pPr>
            <w:r w:rsidRPr="00AF7CC7">
              <w:rPr>
                <w:sz w:val="24"/>
                <w:szCs w:val="24"/>
              </w:rPr>
              <w:t>На основе результатов мониторинга управления региональными финансами за отчетный финансовый год (</w:t>
            </w:r>
            <w:hyperlink r:id="rId12" w:history="1">
              <w:r w:rsidRPr="00AF7CC7">
                <w:rPr>
                  <w:rStyle w:val="afd"/>
                  <w:sz w:val="24"/>
                  <w:szCs w:val="24"/>
                </w:rPr>
                <w:t>https://www.minfin.ru/ru/perfomance/regions/monitoring_results/monitoring_finance</w:t>
              </w:r>
            </w:hyperlink>
            <w:r w:rsidRPr="00AF7CC7">
              <w:rPr>
                <w:sz w:val="24"/>
                <w:szCs w:val="24"/>
              </w:rPr>
              <w:t>.) проведите группировку субъектов Российской Федерации в 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w:t>
            </w:r>
            <w:r>
              <w:rPr>
                <w:sz w:val="24"/>
                <w:szCs w:val="24"/>
              </w:rPr>
              <w:t>, открытости бюджетных данных</w:t>
            </w:r>
            <w:r w:rsidRPr="00AF7CC7">
              <w:rPr>
                <w:sz w:val="24"/>
                <w:szCs w:val="24"/>
              </w:rPr>
              <w:t>. Подготовьте обзор</w:t>
            </w:r>
            <w:r>
              <w:rPr>
                <w:sz w:val="24"/>
                <w:szCs w:val="24"/>
              </w:rPr>
              <w:t xml:space="preserve"> недостатков управления региональными финансами</w:t>
            </w:r>
          </w:p>
        </w:tc>
      </w:tr>
      <w:tr w:rsidR="008569DA" w14:paraId="2F15AB4C" w14:textId="77777777" w:rsidTr="000E4F1D">
        <w:trPr>
          <w:trHeight w:val="888"/>
        </w:trPr>
        <w:tc>
          <w:tcPr>
            <w:tcW w:w="2254" w:type="dxa"/>
            <w:vMerge w:val="restart"/>
            <w:tcBorders>
              <w:top w:val="single" w:sz="4" w:space="0" w:color="000000"/>
              <w:left w:val="single" w:sz="4" w:space="0" w:color="000000"/>
              <w:bottom w:val="single" w:sz="4" w:space="0" w:color="000000"/>
              <w:right w:val="single" w:sz="4" w:space="0" w:color="000000"/>
            </w:tcBorders>
          </w:tcPr>
          <w:p w14:paraId="53B8F9C1" w14:textId="7A525027" w:rsidR="00D07904" w:rsidRDefault="008569DA" w:rsidP="008569DA">
            <w:pPr>
              <w:tabs>
                <w:tab w:val="left" w:pos="540"/>
              </w:tabs>
              <w:rPr>
                <w:sz w:val="24"/>
                <w:szCs w:val="24"/>
              </w:rPr>
            </w:pPr>
            <w:r w:rsidRPr="00D07904">
              <w:rPr>
                <w:sz w:val="24"/>
                <w:szCs w:val="24"/>
              </w:rPr>
              <w:t>ПКН</w:t>
            </w:r>
            <w:r w:rsidR="00D07904">
              <w:rPr>
                <w:sz w:val="24"/>
                <w:szCs w:val="24"/>
              </w:rPr>
              <w:t>-</w:t>
            </w:r>
            <w:r w:rsidRPr="00D07904">
              <w:rPr>
                <w:sz w:val="24"/>
                <w:szCs w:val="24"/>
              </w:rPr>
              <w:t>4</w:t>
            </w:r>
          </w:p>
          <w:p w14:paraId="5D25CADF" w14:textId="172A7AE2" w:rsidR="008569DA" w:rsidRDefault="008569DA" w:rsidP="008569DA">
            <w:pPr>
              <w:tabs>
                <w:tab w:val="left" w:pos="540"/>
              </w:tabs>
              <w:rPr>
                <w:sz w:val="24"/>
                <w:szCs w:val="24"/>
              </w:rPr>
            </w:pPr>
            <w:r>
              <w:rPr>
                <w:sz w:val="24"/>
                <w:szCs w:val="24"/>
              </w:rPr>
              <w:t xml:space="preserve"> 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w:t>
            </w:r>
            <w:r>
              <w:rPr>
                <w:sz w:val="24"/>
                <w:szCs w:val="24"/>
              </w:rPr>
              <w:lastRenderedPageBreak/>
              <w:t>на уровне публично-правовых образований</w:t>
            </w:r>
          </w:p>
        </w:tc>
        <w:tc>
          <w:tcPr>
            <w:tcW w:w="2265" w:type="dxa"/>
            <w:tcBorders>
              <w:top w:val="single" w:sz="4" w:space="0" w:color="000000"/>
              <w:left w:val="single" w:sz="4" w:space="0" w:color="000000"/>
              <w:bottom w:val="single" w:sz="4" w:space="0" w:color="000000"/>
              <w:right w:val="single" w:sz="4" w:space="0" w:color="000000"/>
            </w:tcBorders>
          </w:tcPr>
          <w:p w14:paraId="0DE4BF35" w14:textId="77777777" w:rsidR="008569DA" w:rsidRPr="00F80213" w:rsidRDefault="008569DA" w:rsidP="008569DA">
            <w:pPr>
              <w:rPr>
                <w:sz w:val="24"/>
                <w:szCs w:val="24"/>
              </w:rPr>
            </w:pPr>
            <w:r w:rsidRPr="00F80213">
              <w:rPr>
                <w:sz w:val="24"/>
                <w:szCs w:val="24"/>
              </w:rPr>
              <w:lastRenderedPageBreak/>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3254" w:type="dxa"/>
            <w:tcBorders>
              <w:top w:val="single" w:sz="4" w:space="0" w:color="000000"/>
              <w:left w:val="single" w:sz="4" w:space="0" w:color="000000"/>
              <w:bottom w:val="single" w:sz="4" w:space="0" w:color="000000"/>
              <w:right w:val="single" w:sz="4" w:space="0" w:color="000000"/>
            </w:tcBorders>
          </w:tcPr>
          <w:p w14:paraId="1B8800D7" w14:textId="77777777" w:rsidR="008569DA" w:rsidRPr="00300CBA" w:rsidRDefault="008569DA" w:rsidP="008569DA">
            <w:pPr>
              <w:tabs>
                <w:tab w:val="left" w:pos="540"/>
              </w:tabs>
              <w:jc w:val="both"/>
              <w:rPr>
                <w:sz w:val="24"/>
                <w:szCs w:val="24"/>
              </w:rPr>
            </w:pPr>
            <w:r w:rsidRPr="00300CBA">
              <w:rPr>
                <w:b/>
                <w:i/>
                <w:iCs/>
                <w:sz w:val="24"/>
                <w:szCs w:val="24"/>
              </w:rPr>
              <w:t>Знать</w:t>
            </w:r>
            <w:r w:rsidRPr="00300CBA">
              <w:rPr>
                <w:i/>
                <w:iCs/>
                <w:sz w:val="24"/>
                <w:szCs w:val="24"/>
              </w:rPr>
              <w:t xml:space="preserve"> </w:t>
            </w:r>
            <w:r w:rsidRPr="00300CBA">
              <w:rPr>
                <w:sz w:val="24"/>
                <w:szCs w:val="24"/>
              </w:rPr>
              <w:t xml:space="preserve">состав проблем в деятельности </w:t>
            </w:r>
            <w:r>
              <w:rPr>
                <w:sz w:val="24"/>
                <w:szCs w:val="24"/>
              </w:rPr>
              <w:t>публично</w:t>
            </w:r>
            <w:r w:rsidRPr="00300CBA">
              <w:rPr>
                <w:sz w:val="24"/>
                <w:szCs w:val="24"/>
              </w:rPr>
              <w:t xml:space="preserve">-правовых образований </w:t>
            </w:r>
            <w:r>
              <w:rPr>
                <w:sz w:val="24"/>
                <w:szCs w:val="24"/>
              </w:rPr>
              <w:t>в ходе реализации социальной политики</w:t>
            </w:r>
          </w:p>
          <w:p w14:paraId="4B94EE81" w14:textId="77777777" w:rsidR="008569DA" w:rsidRPr="00300CBA" w:rsidRDefault="008569DA" w:rsidP="008569DA">
            <w:pPr>
              <w:tabs>
                <w:tab w:val="left" w:pos="540"/>
              </w:tabs>
              <w:jc w:val="both"/>
              <w:rPr>
                <w:sz w:val="24"/>
                <w:szCs w:val="24"/>
              </w:rPr>
            </w:pPr>
            <w:r w:rsidRPr="00300CBA">
              <w:rPr>
                <w:b/>
                <w:i/>
                <w:iCs/>
                <w:sz w:val="24"/>
                <w:szCs w:val="24"/>
              </w:rPr>
              <w:t>Уметь</w:t>
            </w:r>
            <w:r w:rsidRPr="00300CBA">
              <w:rPr>
                <w:i/>
                <w:iCs/>
                <w:sz w:val="24"/>
                <w:szCs w:val="24"/>
              </w:rPr>
              <w:t xml:space="preserve"> </w:t>
            </w:r>
            <w:r w:rsidRPr="00300CBA">
              <w:rPr>
                <w:sz w:val="24"/>
                <w:szCs w:val="24"/>
              </w:rPr>
              <w:t xml:space="preserve">формулировать варианты решения проблем в деятельности </w:t>
            </w:r>
            <w:r>
              <w:rPr>
                <w:sz w:val="24"/>
                <w:szCs w:val="24"/>
              </w:rPr>
              <w:t>публично</w:t>
            </w:r>
            <w:r w:rsidRPr="00300CBA">
              <w:rPr>
                <w:sz w:val="24"/>
                <w:szCs w:val="24"/>
              </w:rPr>
              <w:t xml:space="preserve">-правовых образований </w:t>
            </w:r>
            <w:r>
              <w:rPr>
                <w:sz w:val="24"/>
                <w:szCs w:val="24"/>
              </w:rPr>
              <w:t>в ходе реализации социальной политики</w:t>
            </w:r>
          </w:p>
        </w:tc>
        <w:tc>
          <w:tcPr>
            <w:tcW w:w="6787" w:type="dxa"/>
            <w:tcBorders>
              <w:top w:val="single" w:sz="4" w:space="0" w:color="000000"/>
              <w:left w:val="single" w:sz="4" w:space="0" w:color="000000"/>
              <w:bottom w:val="single" w:sz="4" w:space="0" w:color="000000"/>
              <w:right w:val="single" w:sz="4" w:space="0" w:color="000000"/>
            </w:tcBorders>
          </w:tcPr>
          <w:p w14:paraId="2B8E9FC2" w14:textId="77777777" w:rsidR="008569DA" w:rsidRDefault="008569DA" w:rsidP="008569DA">
            <w:pPr>
              <w:jc w:val="center"/>
              <w:rPr>
                <w:b/>
                <w:sz w:val="24"/>
                <w:szCs w:val="24"/>
              </w:rPr>
            </w:pPr>
            <w:r>
              <w:rPr>
                <w:b/>
                <w:sz w:val="24"/>
                <w:szCs w:val="24"/>
              </w:rPr>
              <w:t>Задание 1</w:t>
            </w:r>
          </w:p>
          <w:p w14:paraId="1993A79A" w14:textId="77777777" w:rsidR="008569DA" w:rsidRPr="00B81BC9" w:rsidRDefault="00B81BC9" w:rsidP="00B81BC9">
            <w:pPr>
              <w:widowControl/>
              <w:shd w:val="clear" w:color="auto" w:fill="FFFFFF"/>
              <w:jc w:val="both"/>
              <w:rPr>
                <w:color w:val="1A1A1A"/>
                <w:sz w:val="24"/>
                <w:szCs w:val="24"/>
              </w:rPr>
            </w:pPr>
            <w:r w:rsidRPr="00C90E1A">
              <w:rPr>
                <w:color w:val="1A1A1A"/>
                <w:sz w:val="24"/>
                <w:szCs w:val="24"/>
              </w:rPr>
              <w:t>Рассчитайте размер субвенции бюджету ТФОМС, при численности населения региона 18</w:t>
            </w:r>
            <w:r>
              <w:rPr>
                <w:color w:val="1A1A1A"/>
                <w:sz w:val="24"/>
                <w:szCs w:val="24"/>
              </w:rPr>
              <w:t> </w:t>
            </w:r>
            <w:r w:rsidRPr="00C90E1A">
              <w:rPr>
                <w:color w:val="1A1A1A"/>
                <w:sz w:val="24"/>
                <w:szCs w:val="24"/>
              </w:rPr>
              <w:t>300</w:t>
            </w:r>
            <w:r>
              <w:rPr>
                <w:color w:val="1A1A1A"/>
                <w:sz w:val="24"/>
                <w:szCs w:val="24"/>
              </w:rPr>
              <w:t> </w:t>
            </w:r>
            <w:r w:rsidRPr="00C90E1A">
              <w:rPr>
                <w:color w:val="1A1A1A"/>
                <w:sz w:val="24"/>
                <w:szCs w:val="24"/>
              </w:rPr>
              <w:t>000 чел., подушевом нормативе базовой программы ОМС 8</w:t>
            </w:r>
            <w:r>
              <w:rPr>
                <w:color w:val="1A1A1A"/>
                <w:sz w:val="24"/>
                <w:szCs w:val="24"/>
              </w:rPr>
              <w:t> </w:t>
            </w:r>
            <w:r w:rsidRPr="00C90E1A">
              <w:rPr>
                <w:color w:val="1A1A1A"/>
                <w:sz w:val="24"/>
                <w:szCs w:val="24"/>
              </w:rPr>
              <w:t>700 рублей, индексе бюджетных расходов 1,2, коэффициенте уровня среднемесячной зарплаты 1, общий размер субвенций – 1 трлн рублей.</w:t>
            </w:r>
          </w:p>
          <w:p w14:paraId="5091756B" w14:textId="77777777" w:rsidR="008569DA" w:rsidRDefault="008569DA" w:rsidP="008569DA">
            <w:pPr>
              <w:jc w:val="center"/>
              <w:rPr>
                <w:b/>
                <w:sz w:val="24"/>
                <w:szCs w:val="24"/>
              </w:rPr>
            </w:pPr>
            <w:r>
              <w:rPr>
                <w:b/>
                <w:sz w:val="24"/>
                <w:szCs w:val="24"/>
              </w:rPr>
              <w:t>Задание 2</w:t>
            </w:r>
          </w:p>
          <w:p w14:paraId="775265BB" w14:textId="77777777" w:rsidR="008569DA" w:rsidRPr="00B81BC9" w:rsidRDefault="00B81BC9" w:rsidP="00B81BC9">
            <w:pPr>
              <w:jc w:val="both"/>
              <w:rPr>
                <w:color w:val="1A1A1A"/>
                <w:sz w:val="24"/>
                <w:szCs w:val="24"/>
              </w:rPr>
            </w:pPr>
            <w:r>
              <w:rPr>
                <w:color w:val="333333"/>
                <w:sz w:val="24"/>
                <w:szCs w:val="24"/>
                <w:shd w:val="clear" w:color="auto" w:fill="FFFFFF"/>
              </w:rPr>
              <w:t xml:space="preserve">Изучите </w:t>
            </w:r>
            <w:r w:rsidRPr="00DD088A">
              <w:rPr>
                <w:color w:val="333333"/>
                <w:sz w:val="24"/>
                <w:szCs w:val="24"/>
                <w:shd w:val="clear" w:color="auto" w:fill="FFFFFF"/>
              </w:rPr>
              <w:t>Национальный</w:t>
            </w:r>
            <w:r>
              <w:rPr>
                <w:color w:val="333333"/>
                <w:sz w:val="24"/>
                <w:szCs w:val="24"/>
                <w:shd w:val="clear" w:color="auto" w:fill="FFFFFF"/>
              </w:rPr>
              <w:t xml:space="preserve"> стандарт РФ ГОСТ Р 52143-2021 «</w:t>
            </w:r>
            <w:r w:rsidRPr="00DD088A">
              <w:rPr>
                <w:color w:val="333333"/>
                <w:sz w:val="24"/>
                <w:szCs w:val="24"/>
                <w:shd w:val="clear" w:color="auto" w:fill="FFFFFF"/>
              </w:rPr>
              <w:t>Социальное обслуживание населения. Основные виды социальных услуг</w:t>
            </w:r>
            <w:r>
              <w:rPr>
                <w:color w:val="333333"/>
                <w:sz w:val="24"/>
                <w:szCs w:val="24"/>
                <w:shd w:val="clear" w:color="auto" w:fill="FFFFFF"/>
              </w:rPr>
              <w:t>».</w:t>
            </w:r>
            <w:r w:rsidRPr="00DD088A">
              <w:rPr>
                <w:color w:val="1A1A1A"/>
                <w:sz w:val="24"/>
                <w:szCs w:val="24"/>
              </w:rPr>
              <w:t xml:space="preserve"> </w:t>
            </w:r>
            <w:r>
              <w:rPr>
                <w:color w:val="1A1A1A"/>
                <w:sz w:val="24"/>
                <w:szCs w:val="24"/>
              </w:rPr>
              <w:t>П</w:t>
            </w:r>
            <w:r w:rsidRPr="00DD088A">
              <w:rPr>
                <w:color w:val="1A1A1A"/>
                <w:sz w:val="24"/>
                <w:szCs w:val="24"/>
              </w:rPr>
              <w:t>ровер</w:t>
            </w:r>
            <w:r>
              <w:rPr>
                <w:color w:val="1A1A1A"/>
                <w:sz w:val="24"/>
                <w:szCs w:val="24"/>
              </w:rPr>
              <w:t>ьте</w:t>
            </w:r>
            <w:r w:rsidRPr="00DD088A">
              <w:rPr>
                <w:color w:val="1A1A1A"/>
                <w:sz w:val="24"/>
                <w:szCs w:val="24"/>
              </w:rPr>
              <w:t xml:space="preserve"> действие ссылочных стандартов в информационной системе общего пользования </w:t>
            </w:r>
            <w:r>
              <w:rPr>
                <w:color w:val="1A1A1A"/>
                <w:sz w:val="24"/>
                <w:szCs w:val="24"/>
              </w:rPr>
              <w:t>–</w:t>
            </w:r>
            <w:r w:rsidRPr="00DD088A">
              <w:rPr>
                <w:color w:val="1A1A1A"/>
                <w:sz w:val="24"/>
                <w:szCs w:val="24"/>
              </w:rPr>
              <w:t xml:space="preserve"> на официальном сайте Федерального агентства по техническому регулированию и метрологии в сети Интернет или по ежегод</w:t>
            </w:r>
            <w:r>
              <w:rPr>
                <w:color w:val="1A1A1A"/>
                <w:sz w:val="24"/>
                <w:szCs w:val="24"/>
              </w:rPr>
              <w:t>ному информационному указателю «</w:t>
            </w:r>
            <w:r w:rsidRPr="00DD088A">
              <w:rPr>
                <w:color w:val="1A1A1A"/>
                <w:sz w:val="24"/>
                <w:szCs w:val="24"/>
              </w:rPr>
              <w:t>Национальные стандарты</w:t>
            </w:r>
            <w:r>
              <w:rPr>
                <w:color w:val="1A1A1A"/>
                <w:sz w:val="24"/>
                <w:szCs w:val="24"/>
              </w:rPr>
              <w:t>»</w:t>
            </w:r>
            <w:r w:rsidRPr="00DD088A">
              <w:rPr>
                <w:color w:val="1A1A1A"/>
                <w:sz w:val="24"/>
                <w:szCs w:val="24"/>
              </w:rPr>
              <w:t>, который опубликован по состоянию на 1 января текущего года, и по выпускам ежемесяч</w:t>
            </w:r>
            <w:r>
              <w:rPr>
                <w:color w:val="1A1A1A"/>
                <w:sz w:val="24"/>
                <w:szCs w:val="24"/>
              </w:rPr>
              <w:t>ного информационного указателя «</w:t>
            </w:r>
            <w:r w:rsidRPr="00DD088A">
              <w:rPr>
                <w:color w:val="1A1A1A"/>
                <w:sz w:val="24"/>
                <w:szCs w:val="24"/>
              </w:rPr>
              <w:t>Национальные стандарты</w:t>
            </w:r>
            <w:r>
              <w:rPr>
                <w:color w:val="1A1A1A"/>
                <w:sz w:val="24"/>
                <w:szCs w:val="24"/>
              </w:rPr>
              <w:t>»</w:t>
            </w:r>
            <w:r w:rsidRPr="00DD088A">
              <w:rPr>
                <w:color w:val="1A1A1A"/>
                <w:sz w:val="24"/>
                <w:szCs w:val="24"/>
              </w:rPr>
              <w:t xml:space="preserve"> за текущий год</w:t>
            </w:r>
            <w:r>
              <w:rPr>
                <w:color w:val="1A1A1A"/>
                <w:sz w:val="24"/>
                <w:szCs w:val="24"/>
              </w:rPr>
              <w:t>. Укажите какие изменения произошли на дату рассмотрения документа.</w:t>
            </w:r>
          </w:p>
        </w:tc>
      </w:tr>
      <w:tr w:rsidR="008569DA" w14:paraId="0E378BA8" w14:textId="77777777" w:rsidTr="000E4F1D">
        <w:trPr>
          <w:trHeight w:val="528"/>
        </w:trPr>
        <w:tc>
          <w:tcPr>
            <w:tcW w:w="2254" w:type="dxa"/>
            <w:vMerge/>
            <w:tcBorders>
              <w:top w:val="single" w:sz="4" w:space="0" w:color="000000"/>
              <w:left w:val="single" w:sz="4" w:space="0" w:color="000000"/>
              <w:bottom w:val="single" w:sz="4" w:space="0" w:color="000000"/>
              <w:right w:val="single" w:sz="4" w:space="0" w:color="000000"/>
            </w:tcBorders>
          </w:tcPr>
          <w:p w14:paraId="6D595FE5" w14:textId="77777777" w:rsidR="008569DA" w:rsidRDefault="008569DA" w:rsidP="008569DA">
            <w:pPr>
              <w:jc w:val="both"/>
              <w:rPr>
                <w:sz w:val="22"/>
                <w:szCs w:val="22"/>
                <w:highlight w:val="cyan"/>
              </w:rPr>
            </w:pPr>
          </w:p>
        </w:tc>
        <w:tc>
          <w:tcPr>
            <w:tcW w:w="2265" w:type="dxa"/>
            <w:tcBorders>
              <w:top w:val="single" w:sz="4" w:space="0" w:color="000000"/>
              <w:left w:val="single" w:sz="4" w:space="0" w:color="000000"/>
              <w:bottom w:val="single" w:sz="4" w:space="0" w:color="000000"/>
              <w:right w:val="single" w:sz="4" w:space="0" w:color="000000"/>
            </w:tcBorders>
          </w:tcPr>
          <w:p w14:paraId="18C0B381" w14:textId="77777777" w:rsidR="008569DA" w:rsidRDefault="008569DA" w:rsidP="008569DA">
            <w:pPr>
              <w:rPr>
                <w:sz w:val="24"/>
                <w:szCs w:val="24"/>
                <w:highlight w:val="cyan"/>
              </w:rPr>
            </w:pPr>
            <w:r>
              <w:rPr>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254" w:type="dxa"/>
            <w:tcBorders>
              <w:top w:val="single" w:sz="4" w:space="0" w:color="000000"/>
              <w:left w:val="single" w:sz="4" w:space="0" w:color="000000"/>
              <w:bottom w:val="single" w:sz="4" w:space="0" w:color="000000"/>
              <w:right w:val="single" w:sz="4" w:space="0" w:color="000000"/>
            </w:tcBorders>
          </w:tcPr>
          <w:p w14:paraId="33B31123" w14:textId="77777777" w:rsidR="008569DA" w:rsidRPr="00CE68ED" w:rsidRDefault="008569DA" w:rsidP="008569DA">
            <w:pPr>
              <w:tabs>
                <w:tab w:val="left" w:pos="540"/>
              </w:tabs>
              <w:jc w:val="both"/>
              <w:rPr>
                <w:sz w:val="24"/>
                <w:szCs w:val="24"/>
              </w:rPr>
            </w:pPr>
            <w:r w:rsidRPr="00CE68ED">
              <w:rPr>
                <w:b/>
                <w:i/>
                <w:iCs/>
                <w:sz w:val="24"/>
                <w:szCs w:val="24"/>
              </w:rPr>
              <w:t>Знать</w:t>
            </w:r>
            <w:r w:rsidRPr="00CE68ED">
              <w:rPr>
                <w:b/>
                <w:sz w:val="24"/>
                <w:szCs w:val="24"/>
              </w:rPr>
              <w:t xml:space="preserve"> </w:t>
            </w:r>
            <w:r w:rsidRPr="00CE68ED">
              <w:rPr>
                <w:sz w:val="24"/>
                <w:szCs w:val="24"/>
              </w:rPr>
              <w:t xml:space="preserve">основные стратегии развития </w:t>
            </w:r>
            <w:r>
              <w:rPr>
                <w:sz w:val="24"/>
                <w:szCs w:val="24"/>
              </w:rPr>
              <w:t xml:space="preserve">социальной сферы </w:t>
            </w:r>
            <w:r w:rsidRPr="00CE68ED">
              <w:rPr>
                <w:sz w:val="24"/>
                <w:szCs w:val="24"/>
              </w:rPr>
              <w:t>публично-правовых обоснований и основные методы их финансового обеспечения</w:t>
            </w:r>
          </w:p>
          <w:p w14:paraId="77A54B2C" w14:textId="77777777" w:rsidR="008569DA" w:rsidRPr="00EA2920" w:rsidRDefault="008569DA" w:rsidP="008569DA">
            <w:pPr>
              <w:jc w:val="both"/>
              <w:rPr>
                <w:i/>
                <w:iCs/>
                <w:sz w:val="24"/>
                <w:szCs w:val="24"/>
                <w:highlight w:val="yellow"/>
              </w:rPr>
            </w:pPr>
            <w:r w:rsidRPr="00CE68ED">
              <w:rPr>
                <w:b/>
                <w:i/>
                <w:iCs/>
                <w:sz w:val="24"/>
                <w:szCs w:val="24"/>
              </w:rPr>
              <w:t>Уметь</w:t>
            </w:r>
            <w:r w:rsidRPr="00CE68ED">
              <w:rPr>
                <w:b/>
                <w:sz w:val="24"/>
                <w:szCs w:val="24"/>
              </w:rPr>
              <w:t xml:space="preserve"> </w:t>
            </w:r>
            <w:r w:rsidRPr="00CE68ED">
              <w:rPr>
                <w:sz w:val="24"/>
                <w:szCs w:val="24"/>
              </w:rPr>
              <w:t xml:space="preserve">формировать основные положения стратегий развития </w:t>
            </w:r>
            <w:r>
              <w:rPr>
                <w:sz w:val="24"/>
                <w:szCs w:val="24"/>
              </w:rPr>
              <w:t xml:space="preserve">социальной сферы </w:t>
            </w:r>
            <w:r w:rsidRPr="00CE68ED">
              <w:rPr>
                <w:sz w:val="24"/>
                <w:szCs w:val="24"/>
              </w:rPr>
              <w:t>публично-правовых образований и предлагать финансовые решения по обеспечению такого развития</w:t>
            </w:r>
          </w:p>
        </w:tc>
        <w:tc>
          <w:tcPr>
            <w:tcW w:w="6787" w:type="dxa"/>
            <w:tcBorders>
              <w:top w:val="single" w:sz="4" w:space="0" w:color="000000"/>
              <w:left w:val="single" w:sz="4" w:space="0" w:color="000000"/>
              <w:bottom w:val="single" w:sz="4" w:space="0" w:color="000000"/>
              <w:right w:val="single" w:sz="4" w:space="0" w:color="000000"/>
            </w:tcBorders>
          </w:tcPr>
          <w:p w14:paraId="1B41C090" w14:textId="77777777" w:rsidR="008569DA" w:rsidRDefault="008569DA" w:rsidP="008569DA">
            <w:pPr>
              <w:jc w:val="center"/>
              <w:rPr>
                <w:b/>
                <w:sz w:val="24"/>
                <w:szCs w:val="24"/>
              </w:rPr>
            </w:pPr>
            <w:r>
              <w:rPr>
                <w:b/>
                <w:sz w:val="24"/>
                <w:szCs w:val="24"/>
              </w:rPr>
              <w:t>Задание 1</w:t>
            </w:r>
          </w:p>
          <w:p w14:paraId="4485053E" w14:textId="77777777" w:rsidR="008569DA" w:rsidRPr="009C2316" w:rsidRDefault="00F93728" w:rsidP="00F93728">
            <w:pPr>
              <w:contextualSpacing/>
              <w:jc w:val="both"/>
              <w:rPr>
                <w:sz w:val="24"/>
                <w:szCs w:val="24"/>
              </w:rPr>
            </w:pPr>
            <w:r>
              <w:rPr>
                <w:sz w:val="24"/>
                <w:szCs w:val="24"/>
              </w:rPr>
              <w:t xml:space="preserve">Проанализируйте основные положения Стратегию социально-экономического развития субъекта. Сделайте вывод о </w:t>
            </w:r>
            <w:r w:rsidRPr="00F93728">
              <w:rPr>
                <w:sz w:val="24"/>
                <w:szCs w:val="24"/>
              </w:rPr>
              <w:t>ее соответствие национальным целям, поставленным в Указе Президента Российской Федерации от 21.07.2020 № 474 «О национальных целях развития Российской Федерации на период до 2030 года», Единому плану по достижению национальных целей развития Российской Федерации на период до 2024 года и на плановый период до 2030 года</w:t>
            </w:r>
            <w:r>
              <w:rPr>
                <w:sz w:val="24"/>
                <w:szCs w:val="24"/>
              </w:rPr>
              <w:t>. Результаты представить в форме аналитической справки.</w:t>
            </w:r>
          </w:p>
          <w:p w14:paraId="3E26E674" w14:textId="77777777" w:rsidR="008569DA" w:rsidRDefault="008569DA" w:rsidP="008569DA">
            <w:pPr>
              <w:jc w:val="center"/>
              <w:rPr>
                <w:b/>
                <w:sz w:val="24"/>
                <w:szCs w:val="24"/>
              </w:rPr>
            </w:pPr>
            <w:r>
              <w:rPr>
                <w:b/>
                <w:sz w:val="24"/>
                <w:szCs w:val="24"/>
              </w:rPr>
              <w:t>Задание 2</w:t>
            </w:r>
          </w:p>
          <w:p w14:paraId="7563BC31" w14:textId="77777777" w:rsidR="008569DA" w:rsidRDefault="00637F26" w:rsidP="008569DA">
            <w:pPr>
              <w:jc w:val="both"/>
              <w:rPr>
                <w:sz w:val="24"/>
                <w:szCs w:val="24"/>
              </w:rPr>
            </w:pPr>
            <w:r>
              <w:rPr>
                <w:sz w:val="24"/>
                <w:szCs w:val="24"/>
              </w:rPr>
              <w:t>На основе федерального закона о бюджете Фонда пенсионного и социального страхования Российской Федерации на очередной финансовый год и плановый период проанализируйте структуру доходов, расходов и источников финансирования дефицита бюджета. Сформулируйте выводы</w:t>
            </w:r>
          </w:p>
        </w:tc>
      </w:tr>
    </w:tbl>
    <w:p w14:paraId="03F55638" w14:textId="77777777" w:rsidR="009B7755" w:rsidRDefault="009B7755">
      <w:pPr>
        <w:sectPr w:rsidR="009B7755">
          <w:headerReference w:type="default" r:id="rId13"/>
          <w:footerReference w:type="default" r:id="rId14"/>
          <w:footerReference w:type="first" r:id="rId15"/>
          <w:pgSz w:w="16838" w:h="11906" w:orient="landscape"/>
          <w:pgMar w:top="1134" w:right="1134" w:bottom="766" w:left="1134" w:header="709" w:footer="709" w:gutter="0"/>
          <w:cols w:space="720"/>
          <w:formProt w:val="0"/>
          <w:titlePg/>
          <w:docGrid w:linePitch="360" w:charSpace="24576"/>
        </w:sectPr>
      </w:pPr>
    </w:p>
    <w:p w14:paraId="75F95FEF" w14:textId="77777777" w:rsidR="0014184A" w:rsidRDefault="0014184A" w:rsidP="0014184A">
      <w:pPr>
        <w:spacing w:line="360" w:lineRule="auto"/>
        <w:ind w:left="360"/>
        <w:jc w:val="center"/>
        <w:rPr>
          <w:b/>
          <w:bCs/>
          <w:sz w:val="28"/>
          <w:szCs w:val="28"/>
        </w:rPr>
      </w:pPr>
      <w:r w:rsidRPr="00B40DE0">
        <w:rPr>
          <w:b/>
          <w:bCs/>
          <w:sz w:val="28"/>
          <w:szCs w:val="28"/>
        </w:rPr>
        <w:lastRenderedPageBreak/>
        <w:t>Перечень вопросов для п</w:t>
      </w:r>
      <w:r w:rsidR="009C2316" w:rsidRPr="00B40DE0">
        <w:rPr>
          <w:b/>
          <w:bCs/>
          <w:sz w:val="28"/>
          <w:szCs w:val="28"/>
        </w:rPr>
        <w:t>одготовки к экзамену</w:t>
      </w:r>
    </w:p>
    <w:p w14:paraId="7AE23980" w14:textId="77777777" w:rsidR="00C92C99" w:rsidRPr="00C92C99" w:rsidRDefault="00C92C99" w:rsidP="0014184A">
      <w:pPr>
        <w:spacing w:line="360" w:lineRule="auto"/>
        <w:ind w:left="360"/>
        <w:jc w:val="center"/>
        <w:rPr>
          <w:bCs/>
          <w:sz w:val="28"/>
          <w:szCs w:val="28"/>
        </w:rPr>
      </w:pPr>
    </w:p>
    <w:p w14:paraId="53C4D012"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Сущность государственной социальной политики.</w:t>
      </w:r>
    </w:p>
    <w:p w14:paraId="406F2405"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Субъекты и объекты социальной финансовой политики.</w:t>
      </w:r>
    </w:p>
    <w:p w14:paraId="02C5B9B9"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Цели, задачи и функции социальной политики.</w:t>
      </w:r>
    </w:p>
    <w:p w14:paraId="7672A2E1"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Принципы социальной политики.</w:t>
      </w:r>
    </w:p>
    <w:p w14:paraId="26DF862E"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Эволюция форм социальной защиты населения.</w:t>
      </w:r>
    </w:p>
    <w:p w14:paraId="682B679A"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Управление системами жизнеобеспечения населения, его значение.</w:t>
      </w:r>
    </w:p>
    <w:p w14:paraId="6432776E"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Ключевые направления совершенствования управления системами жизнеобеспечения населения.</w:t>
      </w:r>
    </w:p>
    <w:p w14:paraId="7F1C93CB"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Проблема бедности и пути ее решения.</w:t>
      </w:r>
    </w:p>
    <w:p w14:paraId="065ED4FA"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Качество жизни как основная проблема социальной политики.</w:t>
      </w:r>
    </w:p>
    <w:p w14:paraId="7F1D229B"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Роль государства в определении и реализации стратегических целей социального развития страны</w:t>
      </w:r>
    </w:p>
    <w:p w14:paraId="1BC57F75"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Формирование системы социальной поддержки населения в период ХVII-ХIХ вв.</w:t>
      </w:r>
    </w:p>
    <w:p w14:paraId="02B77BC2"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Социальные доктрины, повлиявшие на становление финансовых механизмов социальной политики государства в период ХIХ-ХХ вв.</w:t>
      </w:r>
    </w:p>
    <w:p w14:paraId="54136332"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Важнейшие вехи становления финансовых механизмов социальной политики в ХХ в.</w:t>
      </w:r>
    </w:p>
    <w:p w14:paraId="06D144F8"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Социальная политика в экономически развитых странах: современные тенденции.</w:t>
      </w:r>
    </w:p>
    <w:p w14:paraId="254F935F"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Российская модель социальной политики и ее основные приоритеты.</w:t>
      </w:r>
    </w:p>
    <w:p w14:paraId="78D55C9B"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Социальные нормы – методологическая и правовая основа социальной политики и ее финансовых механизмов.</w:t>
      </w:r>
    </w:p>
    <w:p w14:paraId="2C4E8FE2"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 xml:space="preserve">Стандартизация социальных услуг. Уровни социальных стандартов. </w:t>
      </w:r>
    </w:p>
    <w:p w14:paraId="5CF2A864"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Виды социальных нормативов и норм.</w:t>
      </w:r>
    </w:p>
    <w:p w14:paraId="6432F59E"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Бюджетная система России и ее социальная составляющая.</w:t>
      </w:r>
    </w:p>
    <w:p w14:paraId="1205A0D1"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Социальный бюджет – финансовый инструмент социальной политики государства.</w:t>
      </w:r>
    </w:p>
    <w:p w14:paraId="7CF73369"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lastRenderedPageBreak/>
        <w:t>Цели, принципы, функции социального бюджета и организации социального бюджетирования.</w:t>
      </w:r>
    </w:p>
    <w:p w14:paraId="327C39E8"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Архитектура финансовых механизмов социального бюджета и модели социальной политики.</w:t>
      </w:r>
    </w:p>
    <w:p w14:paraId="62C64F5F"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Механизмы и методология социального бюджетирования.</w:t>
      </w:r>
    </w:p>
    <w:p w14:paraId="6CDFE466"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Практика социального бюджетирования в России.</w:t>
      </w:r>
    </w:p>
    <w:p w14:paraId="644A04AE"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Программы повышения качества жизни населения.</w:t>
      </w:r>
    </w:p>
    <w:p w14:paraId="06A26925"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Социальное предпринимательство.</w:t>
      </w:r>
    </w:p>
    <w:p w14:paraId="1FA8736E"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Функции и принципы добровольного и обязательного страхования.</w:t>
      </w:r>
    </w:p>
    <w:p w14:paraId="1C610546"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Государственное социальное страхование.</w:t>
      </w:r>
    </w:p>
    <w:p w14:paraId="51141EC1"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Государственное пенсионное обеспечение.</w:t>
      </w:r>
    </w:p>
    <w:p w14:paraId="0BECA12B"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Социальное обслуживание населения.</w:t>
      </w:r>
    </w:p>
    <w:p w14:paraId="0FEF93F0"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 xml:space="preserve">Региональные и муниципальные аспекты социальной защиты населения. </w:t>
      </w:r>
    </w:p>
    <w:p w14:paraId="750B2332"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Государственные финансы в системе обеспечения социальной защиты населения.</w:t>
      </w:r>
    </w:p>
    <w:p w14:paraId="47521A2B"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Эффективность социальной защиты населения.</w:t>
      </w:r>
    </w:p>
    <w:p w14:paraId="33C2B7C4"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Особенности бюджетного процесса в сфере социальной политики.</w:t>
      </w:r>
    </w:p>
    <w:p w14:paraId="5010B35E"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Роль межбюджетных отношений в обеспечении функционирования социальной сферы.</w:t>
      </w:r>
    </w:p>
    <w:p w14:paraId="2BBDFCD5" w14:textId="77777777" w:rsidR="00B40DE0" w:rsidRPr="00B40DE0" w:rsidRDefault="00B40DE0" w:rsidP="00B40DE0">
      <w:pPr>
        <w:pStyle w:val="af4"/>
        <w:numPr>
          <w:ilvl w:val="0"/>
          <w:numId w:val="11"/>
        </w:numPr>
        <w:spacing w:line="360" w:lineRule="auto"/>
        <w:jc w:val="both"/>
        <w:rPr>
          <w:sz w:val="28"/>
          <w:szCs w:val="28"/>
        </w:rPr>
      </w:pPr>
      <w:r w:rsidRPr="00B40DE0">
        <w:rPr>
          <w:sz w:val="28"/>
          <w:szCs w:val="28"/>
        </w:rPr>
        <w:t>Бюджеты государственных внебюджетных фондов.</w:t>
      </w:r>
    </w:p>
    <w:p w14:paraId="32994F7F" w14:textId="77777777" w:rsidR="00B40DE0" w:rsidRDefault="00B40DE0" w:rsidP="00B40DE0">
      <w:pPr>
        <w:pStyle w:val="af4"/>
        <w:numPr>
          <w:ilvl w:val="0"/>
          <w:numId w:val="11"/>
        </w:numPr>
        <w:spacing w:line="360" w:lineRule="auto"/>
        <w:jc w:val="both"/>
        <w:rPr>
          <w:sz w:val="28"/>
          <w:szCs w:val="28"/>
        </w:rPr>
      </w:pPr>
      <w:r w:rsidRPr="00B40DE0">
        <w:rPr>
          <w:sz w:val="28"/>
          <w:szCs w:val="28"/>
        </w:rPr>
        <w:t xml:space="preserve">Актуарные методы в системе социального страхования. </w:t>
      </w:r>
    </w:p>
    <w:p w14:paraId="3E8B85FE" w14:textId="77777777" w:rsidR="00FA7053" w:rsidRDefault="00FA7053" w:rsidP="00B40DE0">
      <w:pPr>
        <w:pStyle w:val="af4"/>
        <w:numPr>
          <w:ilvl w:val="0"/>
          <w:numId w:val="11"/>
        </w:numPr>
        <w:spacing w:line="360" w:lineRule="auto"/>
        <w:jc w:val="both"/>
        <w:rPr>
          <w:sz w:val="28"/>
          <w:szCs w:val="28"/>
        </w:rPr>
      </w:pPr>
      <w:r w:rsidRPr="00682696">
        <w:rPr>
          <w:sz w:val="28"/>
          <w:szCs w:val="28"/>
        </w:rPr>
        <w:t xml:space="preserve">Финансовые инструменты социальной поддержки наиболее уязвимых категорий граждан. </w:t>
      </w:r>
    </w:p>
    <w:p w14:paraId="09A0265C" w14:textId="77777777" w:rsidR="00FA7053" w:rsidRDefault="00FA7053" w:rsidP="00B40DE0">
      <w:pPr>
        <w:pStyle w:val="af4"/>
        <w:numPr>
          <w:ilvl w:val="0"/>
          <w:numId w:val="11"/>
        </w:numPr>
        <w:spacing w:line="360" w:lineRule="auto"/>
        <w:jc w:val="both"/>
        <w:rPr>
          <w:sz w:val="28"/>
          <w:szCs w:val="28"/>
        </w:rPr>
      </w:pPr>
      <w:r w:rsidRPr="00682696">
        <w:rPr>
          <w:sz w:val="28"/>
          <w:szCs w:val="28"/>
        </w:rPr>
        <w:t xml:space="preserve">Социальные налоговые вычеты как инструмент реализации социальной политики. </w:t>
      </w:r>
    </w:p>
    <w:p w14:paraId="5FEC5D07" w14:textId="77777777" w:rsidR="00FA7053" w:rsidRDefault="00FA7053" w:rsidP="00B40DE0">
      <w:pPr>
        <w:pStyle w:val="af4"/>
        <w:numPr>
          <w:ilvl w:val="0"/>
          <w:numId w:val="11"/>
        </w:numPr>
        <w:spacing w:line="360" w:lineRule="auto"/>
        <w:jc w:val="both"/>
        <w:rPr>
          <w:sz w:val="28"/>
          <w:szCs w:val="28"/>
        </w:rPr>
      </w:pPr>
      <w:r w:rsidRPr="00682696">
        <w:rPr>
          <w:sz w:val="28"/>
          <w:szCs w:val="28"/>
        </w:rPr>
        <w:t xml:space="preserve">Социальный заказ на оказание государственных (муниципальных) услуг в социальной сфере. </w:t>
      </w:r>
    </w:p>
    <w:p w14:paraId="09B9CBEF" w14:textId="77777777" w:rsidR="00FA7053" w:rsidRDefault="00FA7053" w:rsidP="00B40DE0">
      <w:pPr>
        <w:pStyle w:val="af4"/>
        <w:numPr>
          <w:ilvl w:val="0"/>
          <w:numId w:val="11"/>
        </w:numPr>
        <w:spacing w:line="360" w:lineRule="auto"/>
        <w:jc w:val="both"/>
        <w:rPr>
          <w:sz w:val="28"/>
          <w:szCs w:val="28"/>
        </w:rPr>
      </w:pPr>
      <w:r w:rsidRPr="00682696">
        <w:rPr>
          <w:sz w:val="28"/>
          <w:szCs w:val="28"/>
        </w:rPr>
        <w:t xml:space="preserve">Механизмы предоставления государственной социальной помощи на основании социального контракта. </w:t>
      </w:r>
    </w:p>
    <w:p w14:paraId="37D14300" w14:textId="77777777" w:rsidR="00FA7053" w:rsidRDefault="00FA7053" w:rsidP="00B40DE0">
      <w:pPr>
        <w:pStyle w:val="af4"/>
        <w:numPr>
          <w:ilvl w:val="0"/>
          <w:numId w:val="11"/>
        </w:numPr>
        <w:spacing w:line="360" w:lineRule="auto"/>
        <w:jc w:val="both"/>
        <w:rPr>
          <w:sz w:val="28"/>
          <w:szCs w:val="28"/>
        </w:rPr>
      </w:pPr>
      <w:r w:rsidRPr="00682696">
        <w:rPr>
          <w:sz w:val="28"/>
          <w:szCs w:val="28"/>
        </w:rPr>
        <w:t>Расходы бюджета на социальную политик</w:t>
      </w:r>
      <w:r>
        <w:rPr>
          <w:sz w:val="28"/>
          <w:szCs w:val="28"/>
        </w:rPr>
        <w:t>у.</w:t>
      </w:r>
    </w:p>
    <w:p w14:paraId="72043329" w14:textId="77777777" w:rsidR="00EE3B8D" w:rsidRPr="00EE3B8D" w:rsidRDefault="00EE3B8D" w:rsidP="00B40DE0">
      <w:pPr>
        <w:pStyle w:val="af4"/>
        <w:numPr>
          <w:ilvl w:val="0"/>
          <w:numId w:val="11"/>
        </w:numPr>
        <w:spacing w:line="360" w:lineRule="auto"/>
        <w:jc w:val="both"/>
        <w:rPr>
          <w:sz w:val="28"/>
          <w:szCs w:val="28"/>
        </w:rPr>
      </w:pPr>
      <w:r w:rsidRPr="00682696">
        <w:rPr>
          <w:sz w:val="28"/>
        </w:rPr>
        <w:lastRenderedPageBreak/>
        <w:t xml:space="preserve">Государственная программа Российской Федерации </w:t>
      </w:r>
      <w:r>
        <w:rPr>
          <w:sz w:val="28"/>
        </w:rPr>
        <w:t>«</w:t>
      </w:r>
      <w:r w:rsidRPr="00682696">
        <w:rPr>
          <w:sz w:val="28"/>
        </w:rPr>
        <w:t>Социальная поддержка граждан</w:t>
      </w:r>
      <w:r>
        <w:rPr>
          <w:sz w:val="28"/>
        </w:rPr>
        <w:t>»</w:t>
      </w:r>
      <w:r w:rsidRPr="00682696">
        <w:rPr>
          <w:sz w:val="28"/>
        </w:rPr>
        <w:t xml:space="preserve">. </w:t>
      </w:r>
    </w:p>
    <w:p w14:paraId="262B95C5" w14:textId="77777777" w:rsidR="00EE3B8D" w:rsidRPr="00EE3B8D" w:rsidRDefault="00EE3B8D" w:rsidP="00B40DE0">
      <w:pPr>
        <w:pStyle w:val="af4"/>
        <w:numPr>
          <w:ilvl w:val="0"/>
          <w:numId w:val="11"/>
        </w:numPr>
        <w:spacing w:line="360" w:lineRule="auto"/>
        <w:jc w:val="both"/>
        <w:rPr>
          <w:sz w:val="28"/>
          <w:szCs w:val="28"/>
        </w:rPr>
      </w:pPr>
      <w:r w:rsidRPr="00682696">
        <w:rPr>
          <w:sz w:val="28"/>
        </w:rPr>
        <w:t xml:space="preserve">Федеральный проект </w:t>
      </w:r>
      <w:r>
        <w:rPr>
          <w:sz w:val="28"/>
        </w:rPr>
        <w:t>«</w:t>
      </w:r>
      <w:r w:rsidRPr="00682696">
        <w:rPr>
          <w:sz w:val="28"/>
        </w:rPr>
        <w:t xml:space="preserve">Модернизация сферы социального обслуживания и развитие сектора негосударственных организаций в </w:t>
      </w:r>
      <w:r>
        <w:rPr>
          <w:sz w:val="28"/>
        </w:rPr>
        <w:t>сфере оказания социальных услуг»</w:t>
      </w:r>
    </w:p>
    <w:p w14:paraId="711D735E" w14:textId="77777777" w:rsidR="00EE3B8D" w:rsidRPr="00B40DE0" w:rsidRDefault="00EE3B8D" w:rsidP="00B40DE0">
      <w:pPr>
        <w:pStyle w:val="af4"/>
        <w:numPr>
          <w:ilvl w:val="0"/>
          <w:numId w:val="11"/>
        </w:numPr>
        <w:spacing w:line="360" w:lineRule="auto"/>
        <w:jc w:val="both"/>
        <w:rPr>
          <w:sz w:val="28"/>
          <w:szCs w:val="28"/>
        </w:rPr>
      </w:pPr>
      <w:r w:rsidRPr="00682696">
        <w:rPr>
          <w:sz w:val="28"/>
        </w:rPr>
        <w:t xml:space="preserve">Федеральный проект </w:t>
      </w:r>
      <w:r>
        <w:rPr>
          <w:sz w:val="28"/>
        </w:rPr>
        <w:t>«</w:t>
      </w:r>
      <w:r w:rsidRPr="00682696">
        <w:rPr>
          <w:sz w:val="28"/>
        </w:rPr>
        <w:t>Содействие субъектам Российской Федерации в реализации адресной социальной поддержки граждан</w:t>
      </w:r>
      <w:r>
        <w:rPr>
          <w:sz w:val="28"/>
        </w:rPr>
        <w:t>»</w:t>
      </w:r>
    </w:p>
    <w:p w14:paraId="11DFBDF5" w14:textId="77777777" w:rsidR="009B7755" w:rsidRDefault="00245035">
      <w:pPr>
        <w:widowControl/>
        <w:spacing w:line="360" w:lineRule="auto"/>
        <w:jc w:val="both"/>
        <w:rPr>
          <w:bCs/>
          <w:sz w:val="28"/>
          <w:szCs w:val="28"/>
        </w:rPr>
      </w:pPr>
      <w:r>
        <w:br w:type="page"/>
      </w:r>
    </w:p>
    <w:p w14:paraId="4F872D8E" w14:textId="77777777" w:rsidR="009B7755" w:rsidRDefault="00245035">
      <w:pPr>
        <w:jc w:val="center"/>
        <w:rPr>
          <w:b/>
          <w:sz w:val="24"/>
          <w:szCs w:val="24"/>
        </w:rPr>
      </w:pPr>
      <w:r>
        <w:rPr>
          <w:b/>
          <w:sz w:val="24"/>
          <w:szCs w:val="24"/>
        </w:rPr>
        <w:lastRenderedPageBreak/>
        <w:t>Федеральное государственное образовательное бюджетное учреждение</w:t>
      </w:r>
    </w:p>
    <w:p w14:paraId="0FEB7A5A" w14:textId="77777777" w:rsidR="009B7755" w:rsidRDefault="00245035">
      <w:pPr>
        <w:jc w:val="center"/>
        <w:rPr>
          <w:b/>
          <w:sz w:val="24"/>
          <w:szCs w:val="24"/>
        </w:rPr>
      </w:pPr>
      <w:r>
        <w:rPr>
          <w:b/>
          <w:sz w:val="24"/>
          <w:szCs w:val="24"/>
        </w:rPr>
        <w:t>высшего образования</w:t>
      </w:r>
    </w:p>
    <w:p w14:paraId="57C19966" w14:textId="77777777" w:rsidR="009B7755" w:rsidRDefault="00245035">
      <w:pPr>
        <w:jc w:val="center"/>
        <w:rPr>
          <w:b/>
          <w:sz w:val="24"/>
          <w:szCs w:val="24"/>
        </w:rPr>
      </w:pPr>
      <w:r>
        <w:rPr>
          <w:b/>
          <w:sz w:val="24"/>
          <w:szCs w:val="24"/>
        </w:rPr>
        <w:t>«Финансовый университет при Правительстве Российской Федерации»</w:t>
      </w:r>
    </w:p>
    <w:p w14:paraId="3926BB91" w14:textId="77777777" w:rsidR="009B7755" w:rsidRDefault="00245035">
      <w:pPr>
        <w:jc w:val="center"/>
        <w:rPr>
          <w:b/>
          <w:sz w:val="24"/>
          <w:szCs w:val="24"/>
        </w:rPr>
      </w:pPr>
      <w:r>
        <w:rPr>
          <w:b/>
          <w:sz w:val="24"/>
          <w:szCs w:val="24"/>
        </w:rPr>
        <w:t>(Финансовый университет)</w:t>
      </w:r>
    </w:p>
    <w:p w14:paraId="1DF67787" w14:textId="77777777" w:rsidR="009B7755" w:rsidRDefault="009B7755">
      <w:pPr>
        <w:jc w:val="both"/>
        <w:rPr>
          <w:sz w:val="24"/>
          <w:szCs w:val="24"/>
        </w:rPr>
      </w:pPr>
    </w:p>
    <w:p w14:paraId="13544552" w14:textId="77777777" w:rsidR="009B7755" w:rsidRDefault="00245035">
      <w:pPr>
        <w:jc w:val="both"/>
        <w:rPr>
          <w:sz w:val="24"/>
          <w:szCs w:val="24"/>
        </w:rPr>
      </w:pPr>
      <w:r>
        <w:rPr>
          <w:sz w:val="24"/>
          <w:szCs w:val="24"/>
        </w:rPr>
        <w:t>Департамент общественных финансов</w:t>
      </w:r>
    </w:p>
    <w:p w14:paraId="22F41503" w14:textId="77777777" w:rsidR="009B7755" w:rsidRDefault="00245035">
      <w:pPr>
        <w:jc w:val="both"/>
        <w:rPr>
          <w:sz w:val="24"/>
          <w:szCs w:val="24"/>
        </w:rPr>
      </w:pPr>
      <w:r>
        <w:rPr>
          <w:sz w:val="24"/>
          <w:szCs w:val="24"/>
        </w:rPr>
        <w:t>Дисциплина «Финансовы</w:t>
      </w:r>
      <w:r w:rsidR="00C5144F">
        <w:rPr>
          <w:sz w:val="24"/>
          <w:szCs w:val="24"/>
        </w:rPr>
        <w:t>е</w:t>
      </w:r>
      <w:r>
        <w:rPr>
          <w:sz w:val="24"/>
          <w:szCs w:val="24"/>
        </w:rPr>
        <w:t xml:space="preserve"> </w:t>
      </w:r>
      <w:r w:rsidR="00C5144F">
        <w:rPr>
          <w:sz w:val="24"/>
          <w:szCs w:val="24"/>
        </w:rPr>
        <w:t>инструменты социальной политики</w:t>
      </w:r>
      <w:r>
        <w:rPr>
          <w:sz w:val="24"/>
          <w:szCs w:val="24"/>
        </w:rPr>
        <w:t>»</w:t>
      </w:r>
    </w:p>
    <w:p w14:paraId="08D6CCBD" w14:textId="77777777" w:rsidR="009B7755" w:rsidRDefault="00245035">
      <w:pPr>
        <w:jc w:val="both"/>
        <w:rPr>
          <w:sz w:val="24"/>
          <w:szCs w:val="24"/>
        </w:rPr>
      </w:pPr>
      <w:r>
        <w:rPr>
          <w:sz w:val="24"/>
          <w:szCs w:val="24"/>
        </w:rPr>
        <w:t>Факультет _</w:t>
      </w:r>
      <w:r>
        <w:rPr>
          <w:sz w:val="24"/>
          <w:szCs w:val="24"/>
          <w:u w:val="single"/>
        </w:rPr>
        <w:t>Финансовый</w:t>
      </w:r>
      <w:r>
        <w:rPr>
          <w:sz w:val="24"/>
          <w:szCs w:val="24"/>
        </w:rPr>
        <w:t>__</w:t>
      </w:r>
    </w:p>
    <w:p w14:paraId="33792E6D" w14:textId="77777777" w:rsidR="009B7755" w:rsidRDefault="00245035">
      <w:pPr>
        <w:jc w:val="both"/>
        <w:rPr>
          <w:sz w:val="24"/>
          <w:szCs w:val="24"/>
        </w:rPr>
      </w:pPr>
      <w:r>
        <w:rPr>
          <w:sz w:val="24"/>
          <w:szCs w:val="24"/>
        </w:rPr>
        <w:t>Форма обучения очная                  Направление подготовки 38.04.08-Финансы и кредит</w:t>
      </w:r>
    </w:p>
    <w:p w14:paraId="4AF6D52D" w14:textId="77777777" w:rsidR="009B7755" w:rsidRDefault="00245035">
      <w:pPr>
        <w:pStyle w:val="2"/>
        <w:shd w:val="clear" w:color="auto" w:fill="FFFFFF"/>
        <w:spacing w:before="0"/>
        <w:jc w:val="both"/>
        <w:rPr>
          <w:rFonts w:ascii="Times New Roman" w:eastAsiaTheme="minorHAnsi" w:hAnsi="Times New Roman" w:cstheme="minorBidi"/>
          <w:color w:val="auto"/>
          <w:sz w:val="24"/>
          <w:szCs w:val="24"/>
        </w:rPr>
      </w:pPr>
      <w:r>
        <w:rPr>
          <w:rFonts w:ascii="Times New Roman" w:eastAsiaTheme="minorHAnsi" w:hAnsi="Times New Roman" w:cstheme="minorBidi"/>
          <w:color w:val="auto"/>
          <w:sz w:val="24"/>
          <w:szCs w:val="24"/>
        </w:rPr>
        <w:t>Модуль:</w:t>
      </w:r>
    </w:p>
    <w:p w14:paraId="7A5D076B" w14:textId="77777777" w:rsidR="009B7755" w:rsidRDefault="00245035">
      <w:pPr>
        <w:jc w:val="both"/>
        <w:rPr>
          <w:sz w:val="22"/>
          <w:szCs w:val="22"/>
          <w:u w:val="single"/>
        </w:rPr>
      </w:pPr>
      <w:r>
        <w:rPr>
          <w:sz w:val="24"/>
          <w:szCs w:val="24"/>
        </w:rPr>
        <w:t>Направленность _</w:t>
      </w:r>
      <w:r w:rsidR="00C5144F">
        <w:rPr>
          <w:sz w:val="24"/>
          <w:szCs w:val="24"/>
          <w:u w:val="single"/>
        </w:rPr>
        <w:t>Финансы</w:t>
      </w:r>
      <w:r>
        <w:rPr>
          <w:sz w:val="24"/>
          <w:szCs w:val="24"/>
          <w:u w:val="single"/>
        </w:rPr>
        <w:t xml:space="preserve"> государственно</w:t>
      </w:r>
      <w:r w:rsidR="00C5144F">
        <w:rPr>
          <w:sz w:val="24"/>
          <w:szCs w:val="24"/>
          <w:u w:val="single"/>
        </w:rPr>
        <w:t>го</w:t>
      </w:r>
      <w:r>
        <w:rPr>
          <w:sz w:val="24"/>
          <w:szCs w:val="24"/>
          <w:u w:val="single"/>
        </w:rPr>
        <w:t xml:space="preserve"> сектор</w:t>
      </w:r>
      <w:r w:rsidR="00C5144F">
        <w:rPr>
          <w:sz w:val="24"/>
          <w:szCs w:val="24"/>
          <w:u w:val="single"/>
        </w:rPr>
        <w:t>а</w:t>
      </w:r>
      <w:r>
        <w:rPr>
          <w:sz w:val="22"/>
          <w:szCs w:val="22"/>
          <w:u w:val="single"/>
        </w:rPr>
        <w:t>_</w:t>
      </w:r>
    </w:p>
    <w:p w14:paraId="5DF29F89" w14:textId="77777777" w:rsidR="009B7755" w:rsidRDefault="00245035">
      <w:pPr>
        <w:jc w:val="both"/>
        <w:rPr>
          <w:sz w:val="24"/>
          <w:szCs w:val="24"/>
        </w:rPr>
      </w:pPr>
      <w:r>
        <w:rPr>
          <w:sz w:val="24"/>
          <w:szCs w:val="24"/>
        </w:rPr>
        <w:t>Учебная группа: ___________</w:t>
      </w:r>
    </w:p>
    <w:p w14:paraId="3FDF3ACA" w14:textId="77777777" w:rsidR="009B7755" w:rsidRDefault="009B7755">
      <w:pPr>
        <w:jc w:val="center"/>
        <w:rPr>
          <w:b/>
          <w:sz w:val="24"/>
          <w:szCs w:val="24"/>
        </w:rPr>
      </w:pPr>
    </w:p>
    <w:p w14:paraId="71DF200F" w14:textId="77777777" w:rsidR="009B7755" w:rsidRDefault="00245035">
      <w:pPr>
        <w:jc w:val="center"/>
        <w:rPr>
          <w:b/>
          <w:sz w:val="24"/>
          <w:szCs w:val="24"/>
        </w:rPr>
      </w:pPr>
      <w:r w:rsidRPr="00DB1D34">
        <w:rPr>
          <w:b/>
          <w:sz w:val="24"/>
          <w:szCs w:val="24"/>
        </w:rPr>
        <w:t>ЭКЗАМЕНАЦИОННЫЙ БИЛЕТ № 1</w:t>
      </w:r>
    </w:p>
    <w:p w14:paraId="17DDE6FF" w14:textId="77777777" w:rsidR="009B7755" w:rsidRDefault="009B7755">
      <w:pPr>
        <w:jc w:val="center"/>
        <w:rPr>
          <w:b/>
          <w:sz w:val="24"/>
          <w:szCs w:val="24"/>
        </w:rPr>
      </w:pPr>
    </w:p>
    <w:p w14:paraId="36F38EBE" w14:textId="77777777" w:rsidR="009B7755" w:rsidRPr="006A2D69" w:rsidRDefault="00245035">
      <w:pPr>
        <w:tabs>
          <w:tab w:val="left" w:pos="221"/>
        </w:tabs>
        <w:jc w:val="both"/>
        <w:rPr>
          <w:rFonts w:eastAsia="Yu Mincho"/>
          <w:b/>
          <w:sz w:val="24"/>
          <w:szCs w:val="24"/>
        </w:rPr>
      </w:pPr>
      <w:r w:rsidRPr="006A2D69">
        <w:rPr>
          <w:rFonts w:eastAsia="Yu Mincho"/>
          <w:b/>
          <w:sz w:val="24"/>
          <w:szCs w:val="24"/>
        </w:rPr>
        <w:t>1 вопрос (максимум 20 баллов). Дайте развернутый ответ на теоретический вопрос:</w:t>
      </w:r>
    </w:p>
    <w:p w14:paraId="38B7DB27" w14:textId="77777777" w:rsidR="009B7755" w:rsidRDefault="001831C7">
      <w:pPr>
        <w:jc w:val="both"/>
        <w:rPr>
          <w:sz w:val="24"/>
          <w:szCs w:val="24"/>
        </w:rPr>
      </w:pPr>
      <w:r w:rsidRPr="001831C7">
        <w:rPr>
          <w:sz w:val="24"/>
          <w:szCs w:val="24"/>
        </w:rPr>
        <w:t>Цели, принципы, функции социального бюджета и организации социального бюджетирования</w:t>
      </w:r>
      <w:r>
        <w:rPr>
          <w:sz w:val="24"/>
          <w:szCs w:val="24"/>
        </w:rPr>
        <w:t>.</w:t>
      </w:r>
    </w:p>
    <w:p w14:paraId="005F2FA1" w14:textId="77777777" w:rsidR="001831C7" w:rsidRPr="001831C7" w:rsidRDefault="001831C7">
      <w:pPr>
        <w:jc w:val="both"/>
        <w:rPr>
          <w:sz w:val="24"/>
          <w:szCs w:val="24"/>
        </w:rPr>
      </w:pPr>
    </w:p>
    <w:p w14:paraId="5EB2D967" w14:textId="77777777" w:rsidR="009B7755" w:rsidRDefault="00245035">
      <w:pPr>
        <w:pStyle w:val="afb"/>
        <w:jc w:val="both"/>
        <w:rPr>
          <w:b/>
        </w:rPr>
      </w:pPr>
      <w:r w:rsidRPr="00213DC6">
        <w:rPr>
          <w:b/>
        </w:rPr>
        <w:t>2 вопрос (максимум 20 баллов). Выберите правильные ответы либо напишите правильные утверждения:</w:t>
      </w:r>
    </w:p>
    <w:p w14:paraId="0E4B1AD1" w14:textId="77777777" w:rsidR="00213DC6" w:rsidRDefault="00213DC6">
      <w:pPr>
        <w:pStyle w:val="afb"/>
        <w:jc w:val="both"/>
        <w:rPr>
          <w:rStyle w:val="FontStyle13"/>
        </w:rPr>
      </w:pPr>
    </w:p>
    <w:p w14:paraId="72506FFB" w14:textId="77777777" w:rsidR="00213DC6" w:rsidRPr="0036612D" w:rsidRDefault="00213DC6" w:rsidP="00213DC6">
      <w:pPr>
        <w:widowControl/>
        <w:shd w:val="clear" w:color="auto" w:fill="FFFFFF"/>
        <w:rPr>
          <w:color w:val="1A1A1A"/>
          <w:sz w:val="24"/>
          <w:szCs w:val="24"/>
        </w:rPr>
      </w:pPr>
      <w:r w:rsidRPr="00C90E1A">
        <w:rPr>
          <w:color w:val="1A1A1A"/>
          <w:sz w:val="24"/>
          <w:szCs w:val="24"/>
        </w:rPr>
        <w:t xml:space="preserve">1 Финансовый механизм, лежащий в основе бисмарковской модели социального </w:t>
      </w:r>
      <w:r w:rsidRPr="0036612D">
        <w:rPr>
          <w:color w:val="1A1A1A"/>
          <w:sz w:val="24"/>
          <w:szCs w:val="24"/>
        </w:rPr>
        <w:t>обеспечения.</w:t>
      </w:r>
    </w:p>
    <w:p w14:paraId="12E4E8E5" w14:textId="77777777" w:rsidR="00213DC6" w:rsidRPr="0036612D" w:rsidRDefault="00213DC6" w:rsidP="00213DC6">
      <w:pPr>
        <w:widowControl/>
        <w:shd w:val="clear" w:color="auto" w:fill="FFFFFF"/>
        <w:rPr>
          <w:color w:val="1A1A1A"/>
          <w:sz w:val="24"/>
          <w:szCs w:val="24"/>
        </w:rPr>
      </w:pPr>
      <w:r w:rsidRPr="0036612D">
        <w:rPr>
          <w:color w:val="1A1A1A"/>
          <w:sz w:val="24"/>
          <w:szCs w:val="24"/>
        </w:rPr>
        <w:t>А. страховой</w:t>
      </w:r>
    </w:p>
    <w:p w14:paraId="72C764A4" w14:textId="77777777" w:rsidR="00213DC6" w:rsidRPr="0036612D" w:rsidRDefault="00213DC6" w:rsidP="00213DC6">
      <w:pPr>
        <w:widowControl/>
        <w:shd w:val="clear" w:color="auto" w:fill="FFFFFF"/>
        <w:rPr>
          <w:color w:val="1A1A1A"/>
          <w:sz w:val="24"/>
          <w:szCs w:val="24"/>
        </w:rPr>
      </w:pPr>
      <w:r w:rsidRPr="0036612D">
        <w:rPr>
          <w:color w:val="1A1A1A"/>
          <w:sz w:val="24"/>
          <w:szCs w:val="24"/>
        </w:rPr>
        <w:t>Б. бюджетный</w:t>
      </w:r>
    </w:p>
    <w:p w14:paraId="666CE468" w14:textId="77777777" w:rsidR="00213DC6" w:rsidRPr="0036612D" w:rsidRDefault="00213DC6" w:rsidP="00213DC6">
      <w:pPr>
        <w:widowControl/>
        <w:shd w:val="clear" w:color="auto" w:fill="FFFFFF"/>
        <w:rPr>
          <w:color w:val="1A1A1A"/>
          <w:sz w:val="24"/>
          <w:szCs w:val="24"/>
        </w:rPr>
      </w:pPr>
      <w:r w:rsidRPr="0036612D">
        <w:rPr>
          <w:color w:val="1A1A1A"/>
          <w:sz w:val="24"/>
          <w:szCs w:val="24"/>
        </w:rPr>
        <w:t>В. налоговый</w:t>
      </w:r>
    </w:p>
    <w:p w14:paraId="7A835B4B" w14:textId="77777777" w:rsidR="00213DC6" w:rsidRPr="0036612D" w:rsidRDefault="00213DC6" w:rsidP="00213DC6">
      <w:pPr>
        <w:widowControl/>
        <w:shd w:val="clear" w:color="auto" w:fill="FFFFFF"/>
        <w:rPr>
          <w:color w:val="1A1A1A"/>
          <w:sz w:val="24"/>
          <w:szCs w:val="24"/>
        </w:rPr>
      </w:pPr>
      <w:r w:rsidRPr="0036612D">
        <w:rPr>
          <w:color w:val="1A1A1A"/>
          <w:sz w:val="24"/>
          <w:szCs w:val="24"/>
        </w:rPr>
        <w:t>Г. банковский</w:t>
      </w:r>
    </w:p>
    <w:p w14:paraId="1C525392" w14:textId="77777777" w:rsidR="00213DC6" w:rsidRPr="0036612D" w:rsidRDefault="00213DC6" w:rsidP="00213DC6">
      <w:pPr>
        <w:widowControl/>
        <w:shd w:val="clear" w:color="auto" w:fill="FFFFFF"/>
        <w:rPr>
          <w:color w:val="1A1A1A"/>
          <w:sz w:val="24"/>
          <w:szCs w:val="24"/>
        </w:rPr>
      </w:pPr>
      <w:r w:rsidRPr="0036612D">
        <w:rPr>
          <w:color w:val="1A1A1A"/>
          <w:sz w:val="24"/>
          <w:szCs w:val="24"/>
        </w:rPr>
        <w:t>Д. кредитный</w:t>
      </w:r>
    </w:p>
    <w:p w14:paraId="1D5CBD51" w14:textId="77777777" w:rsidR="00213DC6" w:rsidRPr="0036612D" w:rsidRDefault="00213DC6" w:rsidP="00213DC6">
      <w:pPr>
        <w:widowControl/>
        <w:shd w:val="clear" w:color="auto" w:fill="FFFFFF"/>
        <w:rPr>
          <w:color w:val="1A1A1A"/>
          <w:sz w:val="24"/>
          <w:szCs w:val="24"/>
        </w:rPr>
      </w:pPr>
    </w:p>
    <w:p w14:paraId="09D78586" w14:textId="77777777" w:rsidR="00213DC6" w:rsidRPr="0036612D" w:rsidRDefault="00213DC6" w:rsidP="00213DC6">
      <w:pPr>
        <w:widowControl/>
        <w:shd w:val="clear" w:color="auto" w:fill="FFFFFF"/>
        <w:rPr>
          <w:color w:val="1A1A1A"/>
          <w:sz w:val="24"/>
          <w:szCs w:val="24"/>
        </w:rPr>
      </w:pPr>
      <w:r w:rsidRPr="0036612D">
        <w:rPr>
          <w:color w:val="1A1A1A"/>
          <w:sz w:val="24"/>
          <w:szCs w:val="24"/>
        </w:rPr>
        <w:t>2 Стоимостная оценка потребительской корзины, а также обязательные платежи и</w:t>
      </w:r>
      <w:r w:rsidRPr="0036612D">
        <w:rPr>
          <w:rFonts w:ascii="Helvetica" w:hAnsi="Helvetica"/>
          <w:color w:val="1A1A1A"/>
          <w:sz w:val="24"/>
          <w:szCs w:val="24"/>
        </w:rPr>
        <w:t xml:space="preserve"> </w:t>
      </w:r>
      <w:r w:rsidRPr="0036612D">
        <w:rPr>
          <w:color w:val="1A1A1A"/>
          <w:sz w:val="24"/>
          <w:szCs w:val="24"/>
        </w:rPr>
        <w:t>сборы.</w:t>
      </w:r>
    </w:p>
    <w:p w14:paraId="2C2A28E4" w14:textId="77777777" w:rsidR="00213DC6" w:rsidRPr="0036612D" w:rsidRDefault="00213DC6" w:rsidP="00213DC6">
      <w:pPr>
        <w:widowControl/>
        <w:shd w:val="clear" w:color="auto" w:fill="FFFFFF"/>
        <w:rPr>
          <w:color w:val="1A1A1A"/>
          <w:sz w:val="24"/>
          <w:szCs w:val="24"/>
        </w:rPr>
      </w:pPr>
      <w:r w:rsidRPr="0036612D">
        <w:rPr>
          <w:color w:val="1A1A1A"/>
          <w:sz w:val="24"/>
          <w:szCs w:val="24"/>
        </w:rPr>
        <w:t>А. социальное обеспечение</w:t>
      </w:r>
    </w:p>
    <w:p w14:paraId="686F8A0B" w14:textId="77777777" w:rsidR="00213DC6" w:rsidRPr="0036612D" w:rsidRDefault="00213DC6" w:rsidP="00213DC6">
      <w:pPr>
        <w:widowControl/>
        <w:shd w:val="clear" w:color="auto" w:fill="FFFFFF"/>
        <w:rPr>
          <w:color w:val="1A1A1A"/>
          <w:sz w:val="24"/>
          <w:szCs w:val="24"/>
        </w:rPr>
      </w:pPr>
      <w:r w:rsidRPr="0036612D">
        <w:rPr>
          <w:color w:val="1A1A1A"/>
          <w:sz w:val="24"/>
          <w:szCs w:val="24"/>
        </w:rPr>
        <w:t>Б. прожиточный минимум</w:t>
      </w:r>
    </w:p>
    <w:p w14:paraId="1A0FB252" w14:textId="77777777" w:rsidR="00213DC6" w:rsidRPr="0036612D" w:rsidRDefault="00213DC6" w:rsidP="00213DC6">
      <w:pPr>
        <w:widowControl/>
        <w:shd w:val="clear" w:color="auto" w:fill="FFFFFF"/>
        <w:rPr>
          <w:color w:val="1A1A1A"/>
          <w:sz w:val="24"/>
          <w:szCs w:val="24"/>
        </w:rPr>
      </w:pPr>
      <w:r w:rsidRPr="0036612D">
        <w:rPr>
          <w:color w:val="1A1A1A"/>
          <w:sz w:val="24"/>
          <w:szCs w:val="24"/>
        </w:rPr>
        <w:t>В. индивидуальный пенсионный коэффициент</w:t>
      </w:r>
    </w:p>
    <w:p w14:paraId="6738C3F6" w14:textId="77777777" w:rsidR="00213DC6" w:rsidRPr="0036612D" w:rsidRDefault="00213DC6" w:rsidP="00213DC6">
      <w:pPr>
        <w:widowControl/>
        <w:shd w:val="clear" w:color="auto" w:fill="FFFFFF"/>
        <w:rPr>
          <w:color w:val="1A1A1A"/>
          <w:sz w:val="24"/>
          <w:szCs w:val="24"/>
        </w:rPr>
      </w:pPr>
      <w:r w:rsidRPr="0036612D">
        <w:rPr>
          <w:color w:val="1A1A1A"/>
          <w:sz w:val="24"/>
          <w:szCs w:val="24"/>
        </w:rPr>
        <w:t>Г. страховой взнос</w:t>
      </w:r>
    </w:p>
    <w:p w14:paraId="07C29BD9" w14:textId="77777777" w:rsidR="00213DC6" w:rsidRPr="0036612D" w:rsidRDefault="00213DC6" w:rsidP="00213DC6">
      <w:pPr>
        <w:widowControl/>
        <w:shd w:val="clear" w:color="auto" w:fill="FFFFFF"/>
        <w:rPr>
          <w:color w:val="1A1A1A"/>
          <w:sz w:val="24"/>
          <w:szCs w:val="24"/>
        </w:rPr>
      </w:pPr>
      <w:r w:rsidRPr="0036612D">
        <w:rPr>
          <w:color w:val="1A1A1A"/>
          <w:sz w:val="24"/>
          <w:szCs w:val="24"/>
        </w:rPr>
        <w:t>Д. социальный взнос</w:t>
      </w:r>
    </w:p>
    <w:p w14:paraId="4FE18163" w14:textId="77777777" w:rsidR="00213DC6" w:rsidRDefault="00213DC6" w:rsidP="00213DC6">
      <w:pPr>
        <w:widowControl/>
        <w:shd w:val="clear" w:color="auto" w:fill="FFFFFF"/>
        <w:rPr>
          <w:color w:val="1A1A1A"/>
          <w:sz w:val="24"/>
          <w:szCs w:val="24"/>
        </w:rPr>
      </w:pPr>
    </w:p>
    <w:p w14:paraId="192D9D97" w14:textId="77777777" w:rsidR="00213DC6" w:rsidRDefault="00213DC6" w:rsidP="00213DC6">
      <w:pPr>
        <w:rPr>
          <w:sz w:val="24"/>
          <w:szCs w:val="24"/>
        </w:rPr>
      </w:pPr>
      <w:r>
        <w:rPr>
          <w:sz w:val="24"/>
          <w:szCs w:val="24"/>
        </w:rPr>
        <w:t>3</w:t>
      </w:r>
      <w:r w:rsidRPr="0036612D">
        <w:rPr>
          <w:sz w:val="24"/>
          <w:szCs w:val="24"/>
        </w:rPr>
        <w:t xml:space="preserve"> Основными признаками социальной политики являются:</w:t>
      </w:r>
    </w:p>
    <w:p w14:paraId="06036F8B" w14:textId="77777777" w:rsidR="00213DC6" w:rsidRDefault="00213DC6" w:rsidP="00213DC6">
      <w:pPr>
        <w:rPr>
          <w:sz w:val="24"/>
          <w:szCs w:val="24"/>
        </w:rPr>
      </w:pPr>
      <w:r>
        <w:rPr>
          <w:sz w:val="24"/>
          <w:szCs w:val="24"/>
        </w:rPr>
        <w:t>А.</w:t>
      </w:r>
      <w:r w:rsidRPr="0036612D">
        <w:rPr>
          <w:sz w:val="24"/>
          <w:szCs w:val="24"/>
        </w:rPr>
        <w:t xml:space="preserve"> уровень ее разработки и реализации</w:t>
      </w:r>
    </w:p>
    <w:p w14:paraId="4CDAD820" w14:textId="77777777" w:rsidR="00213DC6" w:rsidRDefault="00213DC6" w:rsidP="00213DC6">
      <w:pPr>
        <w:rPr>
          <w:sz w:val="24"/>
          <w:szCs w:val="24"/>
        </w:rPr>
      </w:pPr>
      <w:r>
        <w:rPr>
          <w:sz w:val="24"/>
          <w:szCs w:val="24"/>
        </w:rPr>
        <w:t>Б.</w:t>
      </w:r>
      <w:r w:rsidRPr="0036612D">
        <w:rPr>
          <w:sz w:val="24"/>
          <w:szCs w:val="24"/>
        </w:rPr>
        <w:t xml:space="preserve"> содержание ее мероприятий и задач</w:t>
      </w:r>
    </w:p>
    <w:p w14:paraId="02A2190C" w14:textId="77777777" w:rsidR="00213DC6" w:rsidRDefault="00213DC6" w:rsidP="00213DC6">
      <w:pPr>
        <w:rPr>
          <w:sz w:val="24"/>
          <w:szCs w:val="24"/>
        </w:rPr>
      </w:pPr>
      <w:r>
        <w:rPr>
          <w:sz w:val="24"/>
          <w:szCs w:val="24"/>
        </w:rPr>
        <w:t>В.</w:t>
      </w:r>
      <w:r w:rsidRPr="0036612D">
        <w:rPr>
          <w:sz w:val="24"/>
          <w:szCs w:val="24"/>
        </w:rPr>
        <w:t xml:space="preserve"> период ее реализации</w:t>
      </w:r>
    </w:p>
    <w:p w14:paraId="1FA79789" w14:textId="77777777" w:rsidR="00213DC6" w:rsidRDefault="00213DC6" w:rsidP="00213DC6">
      <w:pPr>
        <w:rPr>
          <w:sz w:val="24"/>
          <w:szCs w:val="24"/>
        </w:rPr>
      </w:pPr>
      <w:r>
        <w:rPr>
          <w:sz w:val="24"/>
          <w:szCs w:val="24"/>
        </w:rPr>
        <w:t>Г.</w:t>
      </w:r>
      <w:r w:rsidRPr="0036612D">
        <w:rPr>
          <w:sz w:val="24"/>
          <w:szCs w:val="24"/>
        </w:rPr>
        <w:t xml:space="preserve"> эффективность</w:t>
      </w:r>
    </w:p>
    <w:p w14:paraId="7B6D22C2" w14:textId="77777777" w:rsidR="00213DC6" w:rsidRPr="0036612D" w:rsidRDefault="00213DC6" w:rsidP="00213DC6">
      <w:pPr>
        <w:rPr>
          <w:sz w:val="24"/>
          <w:szCs w:val="24"/>
        </w:rPr>
      </w:pPr>
      <w:r>
        <w:rPr>
          <w:sz w:val="24"/>
          <w:szCs w:val="24"/>
        </w:rPr>
        <w:t>Д.</w:t>
      </w:r>
      <w:r w:rsidRPr="0036612D">
        <w:rPr>
          <w:sz w:val="24"/>
          <w:szCs w:val="24"/>
        </w:rPr>
        <w:t xml:space="preserve"> все вышеперечисленные признаки. </w:t>
      </w:r>
    </w:p>
    <w:p w14:paraId="24DB61F7" w14:textId="77777777" w:rsidR="00213DC6" w:rsidRDefault="00213DC6" w:rsidP="00213DC6">
      <w:pPr>
        <w:widowControl/>
        <w:shd w:val="clear" w:color="auto" w:fill="FFFFFF"/>
        <w:rPr>
          <w:color w:val="1A1A1A"/>
          <w:sz w:val="24"/>
          <w:szCs w:val="24"/>
        </w:rPr>
      </w:pPr>
    </w:p>
    <w:p w14:paraId="0F4A1361" w14:textId="77777777" w:rsidR="00213DC6" w:rsidRDefault="00213DC6" w:rsidP="00213DC6">
      <w:pPr>
        <w:jc w:val="both"/>
        <w:rPr>
          <w:sz w:val="24"/>
          <w:szCs w:val="24"/>
        </w:rPr>
      </w:pPr>
      <w:proofErr w:type="gramStart"/>
      <w:r w:rsidRPr="0024573A">
        <w:rPr>
          <w:color w:val="1A1A1A"/>
          <w:sz w:val="24"/>
          <w:szCs w:val="24"/>
        </w:rPr>
        <w:t xml:space="preserve">4 </w:t>
      </w:r>
      <w:r w:rsidRPr="0024573A">
        <w:rPr>
          <w:sz w:val="24"/>
          <w:szCs w:val="24"/>
        </w:rPr>
        <w:t>В</w:t>
      </w:r>
      <w:proofErr w:type="gramEnd"/>
      <w:r w:rsidRPr="0024573A">
        <w:rPr>
          <w:sz w:val="24"/>
          <w:szCs w:val="24"/>
        </w:rPr>
        <w:t xml:space="preserve"> каких отраслях не утверждаются минимальные государственные социальные стандарты:</w:t>
      </w:r>
    </w:p>
    <w:p w14:paraId="27D63121" w14:textId="77777777" w:rsidR="00213DC6" w:rsidRDefault="00213DC6" w:rsidP="00213DC6">
      <w:pPr>
        <w:jc w:val="both"/>
        <w:rPr>
          <w:sz w:val="24"/>
          <w:szCs w:val="24"/>
        </w:rPr>
      </w:pPr>
      <w:r>
        <w:rPr>
          <w:sz w:val="24"/>
          <w:szCs w:val="24"/>
        </w:rPr>
        <w:t>А.</w:t>
      </w:r>
      <w:r w:rsidRPr="0024573A">
        <w:rPr>
          <w:sz w:val="24"/>
          <w:szCs w:val="24"/>
        </w:rPr>
        <w:t xml:space="preserve"> образование</w:t>
      </w:r>
    </w:p>
    <w:p w14:paraId="5F277E00" w14:textId="77777777" w:rsidR="00213DC6" w:rsidRDefault="00213DC6" w:rsidP="00213DC6">
      <w:pPr>
        <w:jc w:val="both"/>
        <w:rPr>
          <w:sz w:val="24"/>
          <w:szCs w:val="24"/>
        </w:rPr>
      </w:pPr>
      <w:r>
        <w:rPr>
          <w:sz w:val="24"/>
          <w:szCs w:val="24"/>
        </w:rPr>
        <w:t>Б.</w:t>
      </w:r>
      <w:r w:rsidRPr="0024573A">
        <w:rPr>
          <w:sz w:val="24"/>
          <w:szCs w:val="24"/>
        </w:rPr>
        <w:t xml:space="preserve"> туризм</w:t>
      </w:r>
    </w:p>
    <w:p w14:paraId="0919BCFD" w14:textId="77777777" w:rsidR="00213DC6" w:rsidRDefault="00213DC6" w:rsidP="00213DC6">
      <w:pPr>
        <w:jc w:val="both"/>
        <w:rPr>
          <w:sz w:val="24"/>
          <w:szCs w:val="24"/>
        </w:rPr>
      </w:pPr>
      <w:r>
        <w:rPr>
          <w:sz w:val="24"/>
          <w:szCs w:val="24"/>
        </w:rPr>
        <w:t>В.</w:t>
      </w:r>
      <w:r w:rsidRPr="0024573A">
        <w:rPr>
          <w:sz w:val="24"/>
          <w:szCs w:val="24"/>
        </w:rPr>
        <w:t xml:space="preserve"> здравоохранение</w:t>
      </w:r>
    </w:p>
    <w:p w14:paraId="3B73FA78" w14:textId="77777777" w:rsidR="00213DC6" w:rsidRDefault="00213DC6" w:rsidP="00213DC6">
      <w:pPr>
        <w:jc w:val="both"/>
        <w:rPr>
          <w:sz w:val="24"/>
          <w:szCs w:val="24"/>
        </w:rPr>
      </w:pPr>
      <w:r>
        <w:rPr>
          <w:sz w:val="24"/>
          <w:szCs w:val="24"/>
        </w:rPr>
        <w:t>Г.</w:t>
      </w:r>
      <w:r w:rsidRPr="0024573A">
        <w:rPr>
          <w:sz w:val="24"/>
          <w:szCs w:val="24"/>
        </w:rPr>
        <w:t xml:space="preserve"> </w:t>
      </w:r>
      <w:r>
        <w:rPr>
          <w:sz w:val="24"/>
          <w:szCs w:val="24"/>
        </w:rPr>
        <w:t>жилищно-коммунальное хозяйство</w:t>
      </w:r>
    </w:p>
    <w:p w14:paraId="6B5CAF26" w14:textId="77777777" w:rsidR="00213DC6" w:rsidRPr="0024573A" w:rsidRDefault="00213DC6" w:rsidP="00213DC6">
      <w:pPr>
        <w:jc w:val="both"/>
        <w:rPr>
          <w:sz w:val="24"/>
          <w:szCs w:val="24"/>
        </w:rPr>
      </w:pPr>
      <w:r>
        <w:rPr>
          <w:sz w:val="24"/>
          <w:szCs w:val="24"/>
        </w:rPr>
        <w:t>Д. энергетика</w:t>
      </w:r>
    </w:p>
    <w:p w14:paraId="5DB831AD" w14:textId="77777777" w:rsidR="00213DC6" w:rsidRDefault="00213DC6" w:rsidP="00213DC6">
      <w:pPr>
        <w:widowControl/>
        <w:shd w:val="clear" w:color="auto" w:fill="FFFFFF"/>
        <w:rPr>
          <w:color w:val="1A1A1A"/>
          <w:sz w:val="24"/>
          <w:szCs w:val="24"/>
        </w:rPr>
      </w:pPr>
    </w:p>
    <w:p w14:paraId="7E5690D6" w14:textId="77777777" w:rsidR="00213DC6" w:rsidRDefault="00213DC6" w:rsidP="00213DC6">
      <w:pPr>
        <w:jc w:val="both"/>
        <w:rPr>
          <w:sz w:val="24"/>
          <w:szCs w:val="24"/>
        </w:rPr>
      </w:pPr>
      <w:r>
        <w:rPr>
          <w:sz w:val="24"/>
          <w:szCs w:val="24"/>
        </w:rPr>
        <w:t xml:space="preserve">5 </w:t>
      </w:r>
      <w:r w:rsidRPr="0036612D">
        <w:rPr>
          <w:sz w:val="24"/>
          <w:szCs w:val="24"/>
        </w:rPr>
        <w:t>Основными принципами социальной политики являются принципы:</w:t>
      </w:r>
    </w:p>
    <w:p w14:paraId="59FF5D86" w14:textId="77777777" w:rsidR="00213DC6" w:rsidRDefault="00213DC6" w:rsidP="00213DC6">
      <w:pPr>
        <w:jc w:val="both"/>
        <w:rPr>
          <w:sz w:val="24"/>
          <w:szCs w:val="24"/>
        </w:rPr>
      </w:pPr>
      <w:r>
        <w:rPr>
          <w:sz w:val="24"/>
          <w:szCs w:val="24"/>
        </w:rPr>
        <w:t>А.</w:t>
      </w:r>
      <w:r w:rsidRPr="0036612D">
        <w:rPr>
          <w:sz w:val="24"/>
          <w:szCs w:val="24"/>
        </w:rPr>
        <w:t xml:space="preserve"> социальной свободы, социальных различий, собственности</w:t>
      </w:r>
    </w:p>
    <w:p w14:paraId="34B3BA38" w14:textId="77777777" w:rsidR="00213DC6" w:rsidRDefault="00213DC6" w:rsidP="00213DC6">
      <w:pPr>
        <w:jc w:val="both"/>
        <w:rPr>
          <w:sz w:val="24"/>
          <w:szCs w:val="24"/>
        </w:rPr>
      </w:pPr>
      <w:r>
        <w:rPr>
          <w:sz w:val="24"/>
          <w:szCs w:val="24"/>
        </w:rPr>
        <w:t>Б.</w:t>
      </w:r>
      <w:r w:rsidRPr="0036612D">
        <w:rPr>
          <w:sz w:val="24"/>
          <w:szCs w:val="24"/>
        </w:rPr>
        <w:t xml:space="preserve"> прозрачности, открытости, иерархичности</w:t>
      </w:r>
    </w:p>
    <w:p w14:paraId="6DFBB654" w14:textId="77777777" w:rsidR="00213DC6" w:rsidRDefault="00213DC6" w:rsidP="00213DC6">
      <w:pPr>
        <w:jc w:val="both"/>
        <w:rPr>
          <w:sz w:val="24"/>
          <w:szCs w:val="24"/>
        </w:rPr>
      </w:pPr>
      <w:r>
        <w:rPr>
          <w:sz w:val="24"/>
          <w:szCs w:val="24"/>
        </w:rPr>
        <w:lastRenderedPageBreak/>
        <w:t>В.</w:t>
      </w:r>
      <w:r w:rsidRPr="0036612D">
        <w:rPr>
          <w:sz w:val="24"/>
          <w:szCs w:val="24"/>
        </w:rPr>
        <w:t xml:space="preserve"> разграничения полномочий, финансовой автономности, доступности</w:t>
      </w:r>
    </w:p>
    <w:p w14:paraId="6C8EB95C" w14:textId="77777777" w:rsidR="00213DC6" w:rsidRDefault="00213DC6" w:rsidP="00213DC6">
      <w:pPr>
        <w:jc w:val="both"/>
        <w:rPr>
          <w:sz w:val="24"/>
          <w:szCs w:val="24"/>
        </w:rPr>
      </w:pPr>
      <w:r>
        <w:rPr>
          <w:sz w:val="24"/>
          <w:szCs w:val="24"/>
        </w:rPr>
        <w:t>Г.</w:t>
      </w:r>
      <w:r w:rsidRPr="0036612D">
        <w:rPr>
          <w:sz w:val="24"/>
          <w:szCs w:val="24"/>
        </w:rPr>
        <w:t xml:space="preserve"> социальной справедливости, социального партнерства</w:t>
      </w:r>
    </w:p>
    <w:p w14:paraId="3A6A0093" w14:textId="77777777" w:rsidR="00213DC6" w:rsidRPr="0036612D" w:rsidRDefault="00213DC6" w:rsidP="00213DC6">
      <w:pPr>
        <w:jc w:val="both"/>
        <w:rPr>
          <w:sz w:val="24"/>
          <w:szCs w:val="24"/>
        </w:rPr>
      </w:pPr>
      <w:r>
        <w:rPr>
          <w:sz w:val="24"/>
          <w:szCs w:val="24"/>
        </w:rPr>
        <w:t>Д.</w:t>
      </w:r>
      <w:r w:rsidRPr="0036612D">
        <w:rPr>
          <w:sz w:val="24"/>
          <w:szCs w:val="24"/>
        </w:rPr>
        <w:t xml:space="preserve"> социальных гарантий. </w:t>
      </w:r>
    </w:p>
    <w:p w14:paraId="0FA4CE83" w14:textId="77777777" w:rsidR="00213DC6" w:rsidRPr="0036612D" w:rsidRDefault="00213DC6" w:rsidP="00213DC6">
      <w:pPr>
        <w:widowControl/>
        <w:shd w:val="clear" w:color="auto" w:fill="FFFFFF"/>
        <w:rPr>
          <w:color w:val="1A1A1A"/>
          <w:sz w:val="24"/>
          <w:szCs w:val="24"/>
        </w:rPr>
      </w:pPr>
    </w:p>
    <w:p w14:paraId="40933987" w14:textId="77777777" w:rsidR="00213DC6" w:rsidRPr="0036612D" w:rsidRDefault="00213DC6" w:rsidP="00213DC6">
      <w:pPr>
        <w:widowControl/>
        <w:shd w:val="clear" w:color="auto" w:fill="FFFFFF"/>
        <w:jc w:val="both"/>
        <w:rPr>
          <w:color w:val="1A1A1A"/>
          <w:sz w:val="24"/>
          <w:szCs w:val="24"/>
        </w:rPr>
      </w:pPr>
      <w:r w:rsidRPr="0036612D">
        <w:rPr>
          <w:color w:val="1A1A1A"/>
          <w:sz w:val="24"/>
          <w:szCs w:val="24"/>
        </w:rPr>
        <w:t>6 Финансовый механизм, лежащий в основе бевериджской модели социального обеспечения –</w:t>
      </w:r>
      <w:r>
        <w:rPr>
          <w:color w:val="1A1A1A"/>
          <w:sz w:val="24"/>
          <w:szCs w:val="24"/>
        </w:rPr>
        <w:t xml:space="preserve"> …</w:t>
      </w:r>
    </w:p>
    <w:p w14:paraId="6B12C3E3" w14:textId="77777777" w:rsidR="00213DC6" w:rsidRDefault="00213DC6" w:rsidP="00213DC6">
      <w:pPr>
        <w:rPr>
          <w:sz w:val="24"/>
          <w:szCs w:val="24"/>
        </w:rPr>
      </w:pPr>
    </w:p>
    <w:p w14:paraId="49F1BF1F" w14:textId="77777777" w:rsidR="00213DC6" w:rsidRDefault="00213DC6" w:rsidP="00213DC6">
      <w:pPr>
        <w:jc w:val="both"/>
        <w:rPr>
          <w:sz w:val="24"/>
          <w:szCs w:val="24"/>
        </w:rPr>
      </w:pPr>
      <w:r>
        <w:rPr>
          <w:sz w:val="24"/>
          <w:szCs w:val="24"/>
        </w:rPr>
        <w:t>7 С</w:t>
      </w:r>
      <w:r w:rsidRPr="0036612D">
        <w:rPr>
          <w:sz w:val="24"/>
          <w:szCs w:val="24"/>
        </w:rPr>
        <w:t>остояние и характеристика меры достижения оптимального уровня безопасности функционирования, воспроизводства и развития социальной системы, обеспечиваемое совокупностью осуществляемых государством и обществом политических, правовых, экономических, институциональных мер, позволяющих сохранять существующие в обществе конституционный с</w:t>
      </w:r>
      <w:r>
        <w:rPr>
          <w:sz w:val="24"/>
          <w:szCs w:val="24"/>
        </w:rPr>
        <w:t>трой и социальную стабильность – ...</w:t>
      </w:r>
    </w:p>
    <w:p w14:paraId="5A3DD237" w14:textId="77777777" w:rsidR="00213DC6" w:rsidRDefault="00213DC6" w:rsidP="00213DC6">
      <w:pPr>
        <w:rPr>
          <w:sz w:val="24"/>
          <w:szCs w:val="24"/>
        </w:rPr>
      </w:pPr>
    </w:p>
    <w:p w14:paraId="10B66C8A" w14:textId="77777777" w:rsidR="00213DC6" w:rsidRPr="0024573A" w:rsidRDefault="00213DC6" w:rsidP="00213DC6">
      <w:pPr>
        <w:jc w:val="both"/>
        <w:rPr>
          <w:sz w:val="24"/>
          <w:szCs w:val="24"/>
        </w:rPr>
      </w:pPr>
      <w:r w:rsidRPr="0024573A">
        <w:rPr>
          <w:sz w:val="24"/>
          <w:szCs w:val="24"/>
        </w:rPr>
        <w:t>8 Безвозмездное предоставление гражданам определенной денежной суммы за счет средств с</w:t>
      </w:r>
      <w:r>
        <w:rPr>
          <w:sz w:val="24"/>
          <w:szCs w:val="24"/>
        </w:rPr>
        <w:t>оответствующих бюджетов – это: …</w:t>
      </w:r>
    </w:p>
    <w:p w14:paraId="416E9478" w14:textId="77777777" w:rsidR="00213DC6" w:rsidRDefault="00213DC6" w:rsidP="00213DC6">
      <w:pPr>
        <w:rPr>
          <w:sz w:val="24"/>
          <w:szCs w:val="24"/>
        </w:rPr>
      </w:pPr>
    </w:p>
    <w:p w14:paraId="4A428B1F" w14:textId="77777777" w:rsidR="00213DC6" w:rsidRPr="00D4383C" w:rsidRDefault="00213DC6" w:rsidP="00213DC6">
      <w:pPr>
        <w:jc w:val="both"/>
        <w:rPr>
          <w:sz w:val="24"/>
          <w:szCs w:val="24"/>
        </w:rPr>
      </w:pPr>
      <w:r w:rsidRPr="00D4383C">
        <w:rPr>
          <w:sz w:val="24"/>
          <w:szCs w:val="24"/>
        </w:rPr>
        <w:t>9 Какая концепция измерения бедности базируется на установлении черты бедности в виде минимального дохода, необходимого для достижения приемлемого уровня жизни:</w:t>
      </w:r>
      <w:r>
        <w:rPr>
          <w:sz w:val="24"/>
          <w:szCs w:val="24"/>
        </w:rPr>
        <w:t xml:space="preserve"> …</w:t>
      </w:r>
    </w:p>
    <w:p w14:paraId="75E001B2" w14:textId="77777777" w:rsidR="00213DC6" w:rsidRPr="00D4383C" w:rsidRDefault="00213DC6" w:rsidP="00213DC6">
      <w:pPr>
        <w:jc w:val="both"/>
        <w:rPr>
          <w:sz w:val="24"/>
          <w:szCs w:val="24"/>
        </w:rPr>
      </w:pPr>
    </w:p>
    <w:p w14:paraId="2DADF6E9" w14:textId="77777777" w:rsidR="00213DC6" w:rsidRPr="00436E6B" w:rsidRDefault="00213DC6" w:rsidP="00213DC6">
      <w:pPr>
        <w:jc w:val="both"/>
        <w:rPr>
          <w:sz w:val="24"/>
          <w:szCs w:val="24"/>
        </w:rPr>
      </w:pPr>
      <w:r w:rsidRPr="00436E6B">
        <w:rPr>
          <w:sz w:val="24"/>
          <w:szCs w:val="24"/>
        </w:rPr>
        <w:t>10 Разновидность человеческой деятельности, направленной на оказание помощи, поддержки и защиты отдельным категориям граждан представляет собой …</w:t>
      </w:r>
    </w:p>
    <w:p w14:paraId="05E61C32" w14:textId="77777777" w:rsidR="00213DC6" w:rsidRPr="0036612D" w:rsidRDefault="00213DC6" w:rsidP="00213DC6">
      <w:pPr>
        <w:rPr>
          <w:sz w:val="24"/>
          <w:szCs w:val="24"/>
        </w:rPr>
      </w:pPr>
    </w:p>
    <w:p w14:paraId="67D44B94" w14:textId="77777777" w:rsidR="009B7755" w:rsidRDefault="00245035">
      <w:pPr>
        <w:jc w:val="both"/>
        <w:rPr>
          <w:sz w:val="24"/>
          <w:szCs w:val="24"/>
        </w:rPr>
      </w:pPr>
      <w:r>
        <w:rPr>
          <w:b/>
          <w:sz w:val="24"/>
          <w:szCs w:val="24"/>
        </w:rPr>
        <w:t>3 вопрос (максимум 20 баллов). Практико-ориентированное задание:</w:t>
      </w:r>
    </w:p>
    <w:p w14:paraId="56646D6B" w14:textId="77777777" w:rsidR="001831C7" w:rsidRPr="00B81BC9" w:rsidRDefault="00245035" w:rsidP="001831C7">
      <w:pPr>
        <w:widowControl/>
        <w:shd w:val="clear" w:color="auto" w:fill="FFFFFF"/>
        <w:jc w:val="both"/>
        <w:rPr>
          <w:color w:val="1A1A1A"/>
          <w:sz w:val="24"/>
          <w:szCs w:val="24"/>
        </w:rPr>
      </w:pPr>
      <w:r>
        <w:rPr>
          <w:sz w:val="24"/>
          <w:szCs w:val="24"/>
        </w:rPr>
        <w:t xml:space="preserve">3.1. </w:t>
      </w:r>
      <w:r w:rsidR="001831C7" w:rsidRPr="00C90E1A">
        <w:rPr>
          <w:color w:val="1A1A1A"/>
          <w:sz w:val="24"/>
          <w:szCs w:val="24"/>
        </w:rPr>
        <w:t>Рассчитайте размер субвенции бюджету ТФОМС, при численности населения региона 18</w:t>
      </w:r>
      <w:r w:rsidR="001831C7">
        <w:rPr>
          <w:color w:val="1A1A1A"/>
          <w:sz w:val="24"/>
          <w:szCs w:val="24"/>
        </w:rPr>
        <w:t> </w:t>
      </w:r>
      <w:r w:rsidR="001831C7" w:rsidRPr="00C90E1A">
        <w:rPr>
          <w:color w:val="1A1A1A"/>
          <w:sz w:val="24"/>
          <w:szCs w:val="24"/>
        </w:rPr>
        <w:t>300</w:t>
      </w:r>
      <w:r w:rsidR="001831C7">
        <w:rPr>
          <w:color w:val="1A1A1A"/>
          <w:sz w:val="24"/>
          <w:szCs w:val="24"/>
        </w:rPr>
        <w:t> </w:t>
      </w:r>
      <w:r w:rsidR="001831C7" w:rsidRPr="00C90E1A">
        <w:rPr>
          <w:color w:val="1A1A1A"/>
          <w:sz w:val="24"/>
          <w:szCs w:val="24"/>
        </w:rPr>
        <w:t>000 чел., подушевом нормативе базовой программы ОМС 8</w:t>
      </w:r>
      <w:r w:rsidR="001831C7">
        <w:rPr>
          <w:color w:val="1A1A1A"/>
          <w:sz w:val="24"/>
          <w:szCs w:val="24"/>
        </w:rPr>
        <w:t> </w:t>
      </w:r>
      <w:r w:rsidR="001831C7" w:rsidRPr="00C90E1A">
        <w:rPr>
          <w:color w:val="1A1A1A"/>
          <w:sz w:val="24"/>
          <w:szCs w:val="24"/>
        </w:rPr>
        <w:t>700 рублей, индексе бюджетных расходов 1,2, коэффициенте уровня среднемесячной зарплаты 1, общий размер субвенций – 1 трлн рублей.</w:t>
      </w:r>
    </w:p>
    <w:p w14:paraId="65C676FD" w14:textId="77777777" w:rsidR="009B7755" w:rsidRPr="001831C7" w:rsidRDefault="00245035" w:rsidP="001831C7">
      <w:pPr>
        <w:jc w:val="both"/>
        <w:rPr>
          <w:bCs/>
          <w:sz w:val="24"/>
          <w:szCs w:val="24"/>
        </w:rPr>
      </w:pPr>
      <w:r w:rsidRPr="001831C7">
        <w:rPr>
          <w:rStyle w:val="FontStyle15"/>
          <w:b w:val="0"/>
          <w:sz w:val="24"/>
          <w:szCs w:val="24"/>
        </w:rPr>
        <w:t>3.2.</w:t>
      </w:r>
      <w:r w:rsidRPr="001831C7">
        <w:rPr>
          <w:rStyle w:val="FontStyle15"/>
          <w:sz w:val="24"/>
          <w:szCs w:val="24"/>
        </w:rPr>
        <w:t xml:space="preserve"> </w:t>
      </w:r>
      <w:r w:rsidR="001831C7">
        <w:rPr>
          <w:rStyle w:val="FontStyle15"/>
          <w:b w:val="0"/>
          <w:sz w:val="24"/>
          <w:szCs w:val="24"/>
        </w:rPr>
        <w:t>Перечислите в</w:t>
      </w:r>
      <w:r w:rsidR="001831C7">
        <w:t>иды социальных нормативов</w:t>
      </w:r>
      <w:r w:rsidRPr="001831C7">
        <w:rPr>
          <w:bCs/>
          <w:sz w:val="24"/>
          <w:szCs w:val="24"/>
        </w:rPr>
        <w:t>.</w:t>
      </w:r>
    </w:p>
    <w:p w14:paraId="09CFAEF1" w14:textId="77777777" w:rsidR="009B7755" w:rsidRDefault="009B7755">
      <w:pPr>
        <w:pStyle w:val="afb"/>
        <w:jc w:val="both"/>
        <w:rPr>
          <w:bCs/>
          <w:sz w:val="28"/>
          <w:szCs w:val="28"/>
        </w:rPr>
      </w:pPr>
    </w:p>
    <w:tbl>
      <w:tblPr>
        <w:tblStyle w:val="afc"/>
        <w:tblW w:w="9288" w:type="dxa"/>
        <w:tblLayout w:type="fixed"/>
        <w:tblLook w:val="04A0" w:firstRow="1" w:lastRow="0" w:firstColumn="1" w:lastColumn="0" w:noHBand="0" w:noVBand="1"/>
      </w:tblPr>
      <w:tblGrid>
        <w:gridCol w:w="4657"/>
        <w:gridCol w:w="4631"/>
      </w:tblGrid>
      <w:tr w:rsidR="009B7755" w14:paraId="5350881C" w14:textId="77777777">
        <w:tc>
          <w:tcPr>
            <w:tcW w:w="4656" w:type="dxa"/>
            <w:tcBorders>
              <w:top w:val="nil"/>
              <w:left w:val="nil"/>
              <w:bottom w:val="nil"/>
              <w:right w:val="nil"/>
            </w:tcBorders>
          </w:tcPr>
          <w:p w14:paraId="7F76FDA8" w14:textId="77777777" w:rsidR="009B7755" w:rsidRDefault="00245035">
            <w:pPr>
              <w:tabs>
                <w:tab w:val="left" w:pos="6336"/>
                <w:tab w:val="left" w:leader="underscore" w:pos="7157"/>
              </w:tabs>
              <w:jc w:val="both"/>
              <w:rPr>
                <w:rFonts w:eastAsia="Yu Mincho"/>
                <w:sz w:val="24"/>
                <w:szCs w:val="24"/>
              </w:rPr>
            </w:pPr>
            <w:r>
              <w:rPr>
                <w:rFonts w:eastAsia="Yu Mincho"/>
                <w:sz w:val="24"/>
                <w:szCs w:val="24"/>
              </w:rPr>
              <w:t>Подготовил:</w:t>
            </w:r>
          </w:p>
        </w:tc>
        <w:tc>
          <w:tcPr>
            <w:tcW w:w="4631" w:type="dxa"/>
            <w:tcBorders>
              <w:top w:val="nil"/>
              <w:left w:val="nil"/>
              <w:bottom w:val="nil"/>
              <w:right w:val="nil"/>
            </w:tcBorders>
          </w:tcPr>
          <w:p w14:paraId="12EE1962" w14:textId="77777777" w:rsidR="009B7755" w:rsidRDefault="009B7755">
            <w:pPr>
              <w:tabs>
                <w:tab w:val="left" w:pos="6336"/>
                <w:tab w:val="left" w:leader="underscore" w:pos="7157"/>
              </w:tabs>
              <w:jc w:val="right"/>
              <w:rPr>
                <w:rFonts w:eastAsia="Yu Mincho"/>
                <w:sz w:val="24"/>
                <w:szCs w:val="24"/>
              </w:rPr>
            </w:pPr>
          </w:p>
        </w:tc>
      </w:tr>
      <w:tr w:rsidR="009B7755" w14:paraId="44655117" w14:textId="77777777">
        <w:tc>
          <w:tcPr>
            <w:tcW w:w="4656" w:type="dxa"/>
            <w:tcBorders>
              <w:top w:val="nil"/>
              <w:left w:val="nil"/>
              <w:bottom w:val="nil"/>
              <w:right w:val="nil"/>
            </w:tcBorders>
          </w:tcPr>
          <w:p w14:paraId="53828D43" w14:textId="77777777" w:rsidR="009B7755" w:rsidRDefault="009B7755">
            <w:pPr>
              <w:rPr>
                <w:rFonts w:eastAsia="Yu Mincho"/>
                <w:sz w:val="24"/>
                <w:szCs w:val="24"/>
              </w:rPr>
            </w:pPr>
          </w:p>
          <w:p w14:paraId="52721D2E" w14:textId="77777777" w:rsidR="009B7755" w:rsidRDefault="00245035">
            <w:pPr>
              <w:rPr>
                <w:rFonts w:eastAsia="Yu Mincho"/>
                <w:sz w:val="24"/>
                <w:szCs w:val="24"/>
              </w:rPr>
            </w:pPr>
            <w:r>
              <w:rPr>
                <w:rFonts w:eastAsia="Yu Mincho"/>
                <w:sz w:val="24"/>
                <w:szCs w:val="24"/>
              </w:rPr>
              <w:t>Утверждаю:</w:t>
            </w:r>
          </w:p>
          <w:p w14:paraId="7ED63F61" w14:textId="77777777" w:rsidR="009B7755" w:rsidRDefault="00245035">
            <w:pPr>
              <w:tabs>
                <w:tab w:val="left" w:leader="underscore" w:pos="6437"/>
                <w:tab w:val="left" w:leader="underscore" w:pos="9542"/>
              </w:tabs>
              <w:jc w:val="both"/>
              <w:rPr>
                <w:rFonts w:eastAsia="Yu Mincho"/>
                <w:sz w:val="24"/>
                <w:szCs w:val="24"/>
              </w:rPr>
            </w:pPr>
            <w:r>
              <w:rPr>
                <w:rFonts w:eastAsia="Yu Mincho"/>
                <w:sz w:val="24"/>
                <w:szCs w:val="24"/>
              </w:rPr>
              <w:t>Руководитель Департамента</w:t>
            </w:r>
          </w:p>
          <w:p w14:paraId="7C4A6BFD" w14:textId="77777777" w:rsidR="009B7755" w:rsidRDefault="00245035">
            <w:pPr>
              <w:tabs>
                <w:tab w:val="left" w:pos="6336"/>
                <w:tab w:val="left" w:leader="underscore" w:pos="7157"/>
              </w:tabs>
              <w:jc w:val="both"/>
              <w:rPr>
                <w:rFonts w:eastAsia="Yu Mincho"/>
                <w:sz w:val="24"/>
                <w:szCs w:val="24"/>
              </w:rPr>
            </w:pPr>
            <w:r>
              <w:rPr>
                <w:rFonts w:eastAsia="Yu Mincho"/>
                <w:sz w:val="24"/>
                <w:szCs w:val="24"/>
              </w:rPr>
              <w:t>общественных финансов</w:t>
            </w:r>
          </w:p>
          <w:p w14:paraId="4E1DBD93" w14:textId="77777777" w:rsidR="009B7755" w:rsidRDefault="00245035">
            <w:pPr>
              <w:tabs>
                <w:tab w:val="left" w:pos="6336"/>
                <w:tab w:val="left" w:leader="underscore" w:pos="7157"/>
              </w:tabs>
              <w:jc w:val="both"/>
              <w:rPr>
                <w:rFonts w:eastAsia="Yu Mincho"/>
                <w:sz w:val="24"/>
                <w:szCs w:val="24"/>
              </w:rPr>
            </w:pPr>
            <w:r>
              <w:rPr>
                <w:rFonts w:eastAsia="Yu Mincho"/>
                <w:sz w:val="24"/>
                <w:szCs w:val="24"/>
              </w:rPr>
              <w:t xml:space="preserve">Финансового факультета                                </w:t>
            </w:r>
          </w:p>
        </w:tc>
        <w:tc>
          <w:tcPr>
            <w:tcW w:w="4631" w:type="dxa"/>
            <w:tcBorders>
              <w:top w:val="nil"/>
              <w:left w:val="nil"/>
              <w:bottom w:val="nil"/>
              <w:right w:val="nil"/>
            </w:tcBorders>
          </w:tcPr>
          <w:p w14:paraId="65FE8332" w14:textId="77777777" w:rsidR="009B7755" w:rsidRDefault="009B7755">
            <w:pPr>
              <w:tabs>
                <w:tab w:val="left" w:leader="underscore" w:pos="6437"/>
                <w:tab w:val="left" w:leader="underscore" w:pos="9542"/>
              </w:tabs>
              <w:jc w:val="right"/>
              <w:rPr>
                <w:rFonts w:eastAsia="Yu Mincho"/>
                <w:sz w:val="24"/>
                <w:szCs w:val="24"/>
              </w:rPr>
            </w:pPr>
          </w:p>
          <w:p w14:paraId="6FFC0A59" w14:textId="77777777" w:rsidR="009B7755" w:rsidRDefault="009B7755">
            <w:pPr>
              <w:tabs>
                <w:tab w:val="left" w:leader="underscore" w:pos="6437"/>
                <w:tab w:val="left" w:leader="underscore" w:pos="9542"/>
              </w:tabs>
              <w:jc w:val="right"/>
              <w:rPr>
                <w:rFonts w:eastAsia="Yu Mincho"/>
                <w:sz w:val="24"/>
                <w:szCs w:val="24"/>
              </w:rPr>
            </w:pPr>
          </w:p>
          <w:p w14:paraId="3325FBD5" w14:textId="77777777" w:rsidR="009B7755" w:rsidRDefault="009B7755">
            <w:pPr>
              <w:tabs>
                <w:tab w:val="left" w:leader="underscore" w:pos="6437"/>
                <w:tab w:val="left" w:leader="underscore" w:pos="9542"/>
              </w:tabs>
              <w:jc w:val="right"/>
              <w:rPr>
                <w:rFonts w:eastAsia="Yu Mincho"/>
                <w:sz w:val="24"/>
                <w:szCs w:val="24"/>
              </w:rPr>
            </w:pPr>
          </w:p>
          <w:p w14:paraId="533AEBD3" w14:textId="77777777" w:rsidR="009B7755" w:rsidRDefault="009B7755">
            <w:pPr>
              <w:tabs>
                <w:tab w:val="left" w:leader="underscore" w:pos="6437"/>
                <w:tab w:val="left" w:leader="underscore" w:pos="9542"/>
              </w:tabs>
              <w:jc w:val="right"/>
              <w:rPr>
                <w:rFonts w:eastAsia="Yu Mincho"/>
                <w:sz w:val="24"/>
                <w:szCs w:val="24"/>
              </w:rPr>
            </w:pPr>
          </w:p>
          <w:p w14:paraId="1675E881" w14:textId="77777777" w:rsidR="009B7755" w:rsidRDefault="00245035">
            <w:pPr>
              <w:tabs>
                <w:tab w:val="left" w:leader="underscore" w:pos="6437"/>
                <w:tab w:val="left" w:leader="underscore" w:pos="9542"/>
              </w:tabs>
              <w:jc w:val="right"/>
              <w:rPr>
                <w:rFonts w:eastAsia="Yu Mincho"/>
                <w:sz w:val="24"/>
                <w:szCs w:val="24"/>
              </w:rPr>
            </w:pPr>
            <w:r>
              <w:rPr>
                <w:rFonts w:eastAsia="Yu Mincho"/>
                <w:sz w:val="24"/>
                <w:szCs w:val="24"/>
              </w:rPr>
              <w:t xml:space="preserve">___________________  </w:t>
            </w:r>
          </w:p>
        </w:tc>
      </w:tr>
      <w:tr w:rsidR="009B7755" w14:paraId="3F9BE767" w14:textId="77777777">
        <w:tc>
          <w:tcPr>
            <w:tcW w:w="4656" w:type="dxa"/>
            <w:tcBorders>
              <w:top w:val="nil"/>
              <w:left w:val="nil"/>
              <w:bottom w:val="nil"/>
              <w:right w:val="nil"/>
            </w:tcBorders>
          </w:tcPr>
          <w:p w14:paraId="7DE4A9FB" w14:textId="77777777" w:rsidR="009B7755" w:rsidRDefault="009B7755">
            <w:pPr>
              <w:rPr>
                <w:rFonts w:eastAsia="Yu Mincho"/>
                <w:sz w:val="24"/>
                <w:szCs w:val="24"/>
              </w:rPr>
            </w:pPr>
          </w:p>
        </w:tc>
        <w:tc>
          <w:tcPr>
            <w:tcW w:w="4631" w:type="dxa"/>
            <w:tcBorders>
              <w:top w:val="nil"/>
              <w:left w:val="nil"/>
              <w:bottom w:val="nil"/>
              <w:right w:val="nil"/>
            </w:tcBorders>
          </w:tcPr>
          <w:p w14:paraId="4859FF17" w14:textId="77777777" w:rsidR="009B7755" w:rsidRDefault="00245035">
            <w:pPr>
              <w:tabs>
                <w:tab w:val="left" w:leader="underscore" w:pos="6437"/>
                <w:tab w:val="left" w:leader="underscore" w:pos="9542"/>
              </w:tabs>
              <w:jc w:val="right"/>
              <w:rPr>
                <w:rFonts w:eastAsia="Yu Mincho"/>
                <w:sz w:val="24"/>
                <w:szCs w:val="24"/>
              </w:rPr>
            </w:pPr>
            <w:r>
              <w:rPr>
                <w:rFonts w:eastAsia="Yu Mincho"/>
                <w:sz w:val="24"/>
                <w:szCs w:val="24"/>
              </w:rPr>
              <w:t>«__» ________ 20__ г.</w:t>
            </w:r>
          </w:p>
        </w:tc>
      </w:tr>
    </w:tbl>
    <w:p w14:paraId="5B093049" w14:textId="77777777" w:rsidR="009B7755" w:rsidRDefault="009B7755">
      <w:pPr>
        <w:widowControl/>
        <w:suppressAutoHyphens/>
        <w:rPr>
          <w:bCs/>
          <w:sz w:val="28"/>
          <w:szCs w:val="28"/>
        </w:rPr>
      </w:pPr>
    </w:p>
    <w:p w14:paraId="0A8E4082" w14:textId="77777777" w:rsidR="009B7755" w:rsidRDefault="00245035">
      <w:pPr>
        <w:widowControl/>
        <w:suppressAutoHyphens/>
        <w:rPr>
          <w:bCs/>
          <w:sz w:val="28"/>
          <w:szCs w:val="28"/>
        </w:rPr>
      </w:pPr>
      <w:r>
        <w:br w:type="page"/>
      </w:r>
    </w:p>
    <w:p w14:paraId="0E4D627E" w14:textId="77777777" w:rsidR="009B7755" w:rsidRPr="006A05D8" w:rsidRDefault="00245035">
      <w:pPr>
        <w:pStyle w:val="1"/>
        <w:rPr>
          <w:rFonts w:ascii="Times New Roman" w:hAnsi="Times New Roman" w:cs="Times New Roman"/>
          <w:b/>
          <w:bCs/>
          <w:color w:val="auto"/>
          <w:sz w:val="28"/>
          <w:szCs w:val="28"/>
        </w:rPr>
      </w:pPr>
      <w:bookmarkStart w:id="15" w:name="_Toc84922281"/>
      <w:r w:rsidRPr="00DA0C3E">
        <w:rPr>
          <w:rFonts w:ascii="Times New Roman" w:hAnsi="Times New Roman" w:cs="Times New Roman"/>
          <w:b/>
          <w:bCs/>
          <w:color w:val="auto"/>
          <w:sz w:val="28"/>
          <w:szCs w:val="28"/>
        </w:rPr>
        <w:lastRenderedPageBreak/>
        <w:t>8. Перечень основной и дополнительной учебной литературы, необходимой для освоения дисциплины</w:t>
      </w:r>
      <w:bookmarkEnd w:id="15"/>
    </w:p>
    <w:p w14:paraId="515DC856" w14:textId="77777777" w:rsidR="007D76DF" w:rsidRDefault="007D76DF" w:rsidP="007D76DF">
      <w:pPr>
        <w:spacing w:line="360" w:lineRule="auto"/>
        <w:ind w:firstLine="709"/>
        <w:rPr>
          <w:b/>
          <w:sz w:val="28"/>
          <w:szCs w:val="28"/>
        </w:rPr>
      </w:pPr>
      <w:bookmarkStart w:id="16" w:name="_Toc154230040"/>
      <w:bookmarkStart w:id="17" w:name="_Toc154230111"/>
      <w:bookmarkStart w:id="18" w:name="_Toc159654947"/>
      <w:bookmarkStart w:id="19" w:name="_Toc160511754"/>
      <w:bookmarkStart w:id="20" w:name="_Toc160953477"/>
      <w:bookmarkStart w:id="21" w:name="_Toc201759332"/>
      <w:bookmarkStart w:id="22" w:name="_Toc353009752"/>
      <w:bookmarkStart w:id="23" w:name="_Toc391497683"/>
      <w:bookmarkStart w:id="24" w:name="_Toc392083599"/>
      <w:bookmarkStart w:id="25" w:name="_Toc84922282"/>
      <w:bookmarkEnd w:id="16"/>
      <w:bookmarkEnd w:id="17"/>
      <w:bookmarkEnd w:id="18"/>
      <w:bookmarkEnd w:id="19"/>
      <w:bookmarkEnd w:id="20"/>
      <w:r>
        <w:rPr>
          <w:b/>
          <w:sz w:val="28"/>
          <w:szCs w:val="28"/>
        </w:rPr>
        <w:t>а) Нормативные правовые акты</w:t>
      </w:r>
      <w:bookmarkEnd w:id="21"/>
      <w:bookmarkEnd w:id="22"/>
      <w:bookmarkEnd w:id="23"/>
      <w:bookmarkEnd w:id="24"/>
    </w:p>
    <w:p w14:paraId="15DB7771" w14:textId="77777777" w:rsidR="007D76DF" w:rsidRDefault="007D76DF" w:rsidP="007D76DF">
      <w:pPr>
        <w:pStyle w:val="af4"/>
        <w:widowControl/>
        <w:numPr>
          <w:ilvl w:val="0"/>
          <w:numId w:val="12"/>
        </w:numPr>
        <w:tabs>
          <w:tab w:val="left" w:pos="0"/>
        </w:tabs>
        <w:suppressAutoHyphens/>
        <w:spacing w:line="360" w:lineRule="auto"/>
        <w:ind w:left="0" w:firstLine="709"/>
        <w:contextualSpacing/>
        <w:jc w:val="both"/>
        <w:rPr>
          <w:sz w:val="28"/>
          <w:szCs w:val="28"/>
          <w:lang w:val="en-US"/>
        </w:rPr>
      </w:pPr>
      <w:r>
        <w:rPr>
          <w:sz w:val="28"/>
          <w:szCs w:val="28"/>
        </w:rPr>
        <w:t>Бюджетный кодекс Российской Федерации</w:t>
      </w:r>
    </w:p>
    <w:p w14:paraId="1F81E89E" w14:textId="77777777" w:rsidR="007D76DF" w:rsidRDefault="007D76DF" w:rsidP="007D76DF">
      <w:pPr>
        <w:pStyle w:val="af4"/>
        <w:widowControl/>
        <w:numPr>
          <w:ilvl w:val="0"/>
          <w:numId w:val="12"/>
        </w:numPr>
        <w:tabs>
          <w:tab w:val="left" w:pos="0"/>
        </w:tabs>
        <w:suppressAutoHyphens/>
        <w:spacing w:line="360" w:lineRule="auto"/>
        <w:ind w:left="0" w:firstLine="709"/>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14:paraId="55C5C293" w14:textId="77777777" w:rsidR="007D76DF" w:rsidRDefault="007D76DF" w:rsidP="007D76DF">
      <w:pPr>
        <w:pStyle w:val="af4"/>
        <w:widowControl/>
        <w:numPr>
          <w:ilvl w:val="0"/>
          <w:numId w:val="12"/>
        </w:numPr>
        <w:tabs>
          <w:tab w:val="left" w:pos="0"/>
        </w:tabs>
        <w:suppressAutoHyphens/>
        <w:spacing w:line="360" w:lineRule="auto"/>
        <w:ind w:left="0" w:firstLine="709"/>
        <w:contextualSpacing/>
        <w:jc w:val="both"/>
        <w:rPr>
          <w:sz w:val="28"/>
          <w:szCs w:val="28"/>
        </w:rPr>
      </w:pPr>
      <w:r>
        <w:rPr>
          <w:sz w:val="28"/>
          <w:szCs w:val="28"/>
        </w:rPr>
        <w:t>Федеральный закон от 28.06.2014 № 172-ФЗ «О стратегическом планировании в Российской Федерации».</w:t>
      </w:r>
    </w:p>
    <w:p w14:paraId="1EC65EB1" w14:textId="77777777" w:rsidR="007D76DF" w:rsidRDefault="007D76DF" w:rsidP="007D76DF">
      <w:pPr>
        <w:pStyle w:val="af4"/>
        <w:widowControl/>
        <w:numPr>
          <w:ilvl w:val="0"/>
          <w:numId w:val="12"/>
        </w:numPr>
        <w:tabs>
          <w:tab w:val="left" w:pos="0"/>
        </w:tabs>
        <w:suppressAutoHyphen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14:paraId="3B2B653F" w14:textId="77777777" w:rsidR="007D76DF" w:rsidRDefault="007D76DF" w:rsidP="007D76DF">
      <w:pPr>
        <w:pStyle w:val="af4"/>
        <w:widowControl/>
        <w:numPr>
          <w:ilvl w:val="0"/>
          <w:numId w:val="12"/>
        </w:numPr>
        <w:tabs>
          <w:tab w:val="left" w:pos="0"/>
        </w:tabs>
        <w:suppressAutoHyphen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14:paraId="0AD7FD87" w14:textId="77777777" w:rsidR="007D76DF" w:rsidRDefault="007D76DF" w:rsidP="007D76DF">
      <w:pPr>
        <w:pStyle w:val="af4"/>
        <w:spacing w:line="360" w:lineRule="auto"/>
        <w:ind w:left="0" w:firstLine="709"/>
        <w:jc w:val="both"/>
        <w:rPr>
          <w:sz w:val="28"/>
          <w:szCs w:val="28"/>
          <w:highlight w:val="red"/>
          <w:lang w:val="en-US"/>
        </w:rPr>
      </w:pPr>
      <w:r>
        <w:rPr>
          <w:sz w:val="28"/>
          <w:szCs w:val="28"/>
        </w:rPr>
        <w:t>6.</w:t>
      </w:r>
      <w:r>
        <w:rPr>
          <w:sz w:val="28"/>
          <w:szCs w:val="28"/>
        </w:rPr>
        <w:tab/>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Pr>
          <w:sz w:val="28"/>
          <w:szCs w:val="28"/>
          <w:lang w:val="en-US"/>
        </w:rPr>
        <w:t>URL: https://www.minfin.ru/common/img/uploaded/library/2006/10/pfggopf_rus.pdf.</w:t>
      </w:r>
    </w:p>
    <w:p w14:paraId="1B25DD24" w14:textId="77777777" w:rsidR="007D76DF" w:rsidRDefault="007D76DF" w:rsidP="007D76DF">
      <w:pPr>
        <w:tabs>
          <w:tab w:val="left" w:pos="0"/>
        </w:tabs>
        <w:spacing w:line="360" w:lineRule="auto"/>
        <w:ind w:firstLine="709"/>
        <w:jc w:val="both"/>
        <w:rPr>
          <w:sz w:val="28"/>
          <w:szCs w:val="28"/>
        </w:rPr>
      </w:pPr>
      <w:r>
        <w:rPr>
          <w:b/>
          <w:sz w:val="28"/>
          <w:szCs w:val="28"/>
        </w:rPr>
        <w:t>б) Основная литература</w:t>
      </w:r>
    </w:p>
    <w:p w14:paraId="16A1714B" w14:textId="77777777" w:rsidR="007D76DF" w:rsidRDefault="007D76DF" w:rsidP="007D76DF">
      <w:pPr>
        <w:pStyle w:val="af4"/>
        <w:tabs>
          <w:tab w:val="left" w:pos="0"/>
        </w:tabs>
        <w:spacing w:line="360" w:lineRule="auto"/>
        <w:ind w:left="0" w:firstLine="709"/>
        <w:jc w:val="both"/>
        <w:rPr>
          <w:sz w:val="28"/>
          <w:szCs w:val="28"/>
        </w:rPr>
      </w:pPr>
      <w:bookmarkStart w:id="26" w:name="_Toc1542300391"/>
      <w:bookmarkStart w:id="27" w:name="_Toc1542301101"/>
      <w:bookmarkStart w:id="28" w:name="_Toc1596549461"/>
      <w:bookmarkStart w:id="29" w:name="_Toc1605117531"/>
      <w:bookmarkStart w:id="30" w:name="_Toc1609534761"/>
      <w:bookmarkStart w:id="31" w:name="_Toc1542300401"/>
      <w:bookmarkStart w:id="32" w:name="_Toc1542301111"/>
      <w:bookmarkStart w:id="33" w:name="_Toc1596549471"/>
      <w:bookmarkStart w:id="34" w:name="_Toc1605117541"/>
      <w:bookmarkStart w:id="35" w:name="_Toc1609534771"/>
      <w:bookmarkEnd w:id="26"/>
      <w:bookmarkEnd w:id="27"/>
      <w:bookmarkEnd w:id="28"/>
      <w:bookmarkEnd w:id="29"/>
      <w:bookmarkEnd w:id="30"/>
      <w:bookmarkEnd w:id="31"/>
      <w:bookmarkEnd w:id="32"/>
      <w:bookmarkEnd w:id="33"/>
      <w:bookmarkEnd w:id="34"/>
      <w:bookmarkEnd w:id="35"/>
      <w:r>
        <w:rPr>
          <w:sz w:val="28"/>
          <w:szCs w:val="28"/>
        </w:rPr>
        <w:t xml:space="preserve">7. Финансы, деньги, </w:t>
      </w:r>
      <w:proofErr w:type="gramStart"/>
      <w:r>
        <w:rPr>
          <w:sz w:val="28"/>
          <w:szCs w:val="28"/>
        </w:rPr>
        <w:t>кредит :</w:t>
      </w:r>
      <w:proofErr w:type="gramEnd"/>
      <w:r>
        <w:rPr>
          <w:sz w:val="28"/>
          <w:szCs w:val="28"/>
        </w:rPr>
        <w:t xml:space="preserve"> учеб. для напр. «Экономика» и «Менеджмент» / Е. В. Маркина, Л. С. Александрова, Д. В. Бураков [и др.] ; под ред. М. А. Абрамовой </w:t>
      </w:r>
      <w:r>
        <w:rPr>
          <w:rFonts w:eastAsia="Calibri"/>
          <w:sz w:val="28"/>
          <w:szCs w:val="28"/>
          <w:shd w:val="clear" w:color="auto" w:fill="FFFFFF"/>
          <w:lang w:eastAsia="ar-SA"/>
        </w:rPr>
        <w:t xml:space="preserve">; </w:t>
      </w:r>
      <w:proofErr w:type="spellStart"/>
      <w:r>
        <w:rPr>
          <w:rFonts w:eastAsia="Calibri"/>
          <w:sz w:val="28"/>
          <w:szCs w:val="28"/>
          <w:shd w:val="clear" w:color="auto" w:fill="FFFFFF"/>
          <w:lang w:eastAsia="ar-SA"/>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256 с. – ISBN 978-5-406-09835-6. – ЭБС </w:t>
      </w:r>
      <w:r>
        <w:rPr>
          <w:sz w:val="28"/>
          <w:szCs w:val="28"/>
          <w:lang w:val="en-US"/>
        </w:rPr>
        <w:t>BOOK</w:t>
      </w:r>
      <w:r>
        <w:rPr>
          <w:sz w:val="28"/>
          <w:szCs w:val="28"/>
        </w:rPr>
        <w:t>.</w:t>
      </w:r>
      <w:r>
        <w:rPr>
          <w:sz w:val="28"/>
          <w:szCs w:val="28"/>
          <w:lang w:val="en-US"/>
        </w:rPr>
        <w:t>RU</w:t>
      </w:r>
      <w:r>
        <w:rPr>
          <w:sz w:val="28"/>
          <w:szCs w:val="28"/>
        </w:rPr>
        <w:t xml:space="preserve">. – URL:https://book.ru/book/943875 (дата обращения: 31.10.2023). – </w:t>
      </w:r>
      <w:proofErr w:type="gramStart"/>
      <w:r>
        <w:rPr>
          <w:sz w:val="28"/>
          <w:szCs w:val="28"/>
        </w:rPr>
        <w:t>Текст :</w:t>
      </w:r>
      <w:proofErr w:type="gramEnd"/>
      <w:r>
        <w:rPr>
          <w:sz w:val="28"/>
          <w:szCs w:val="28"/>
        </w:rPr>
        <w:t xml:space="preserve"> электронный.</w:t>
      </w:r>
    </w:p>
    <w:p w14:paraId="4A83FB19" w14:textId="77777777" w:rsidR="007D76DF" w:rsidRDefault="007D76DF" w:rsidP="007D76DF">
      <w:pPr>
        <w:pStyle w:val="af4"/>
        <w:tabs>
          <w:tab w:val="left" w:pos="0"/>
        </w:tabs>
        <w:spacing w:line="360" w:lineRule="auto"/>
        <w:ind w:left="0" w:firstLine="709"/>
        <w:jc w:val="both"/>
        <w:rPr>
          <w:sz w:val="28"/>
          <w:szCs w:val="28"/>
        </w:rPr>
      </w:pPr>
      <w:r>
        <w:rPr>
          <w:sz w:val="28"/>
          <w:szCs w:val="28"/>
        </w:rPr>
        <w:t xml:space="preserve">8.Государственные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Петрикова, Н. В. Голованова, Ю. В. Герасимова ; под общ. ред. Н. И. </w:t>
      </w:r>
      <w:proofErr w:type="spellStart"/>
      <w:r>
        <w:rPr>
          <w:sz w:val="28"/>
          <w:szCs w:val="28"/>
        </w:rPr>
        <w:t>Берзона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137 с. – (Высшее образование). – ISBN 978-5-534-08103-9. – Образовательная платформа </w:t>
      </w:r>
      <w:proofErr w:type="spellStart"/>
      <w:r>
        <w:rPr>
          <w:sz w:val="28"/>
          <w:szCs w:val="28"/>
        </w:rPr>
        <w:t>Юрайт</w:t>
      </w:r>
      <w:proofErr w:type="spellEnd"/>
      <w:r>
        <w:rPr>
          <w:sz w:val="28"/>
          <w:szCs w:val="28"/>
        </w:rPr>
        <w:t xml:space="preserve">. – URL: </w:t>
      </w:r>
      <w:hyperlink r:id="rId16">
        <w:r>
          <w:rPr>
            <w:sz w:val="28"/>
            <w:szCs w:val="28"/>
          </w:rPr>
          <w:t>https://urait.ru/bcode/530572</w:t>
        </w:r>
      </w:hyperlink>
      <w:r>
        <w:rPr>
          <w:color w:val="000000"/>
          <w:sz w:val="28"/>
          <w:szCs w:val="28"/>
        </w:rPr>
        <w:t xml:space="preserve"> </w:t>
      </w:r>
      <w:r>
        <w:rPr>
          <w:rFonts w:ascii="Liberation Serif" w:hAnsi="Liberation Serif"/>
          <w:color w:val="000000"/>
          <w:sz w:val="28"/>
          <w:szCs w:val="28"/>
        </w:rPr>
        <w:t>(дата обращения: 31.10.2023).</w:t>
      </w:r>
      <w:r>
        <w:rPr>
          <w:rFonts w:ascii="Liberation Serif" w:hAnsi="Liberation Serif"/>
          <w:sz w:val="28"/>
          <w:szCs w:val="28"/>
        </w:rPr>
        <w:t xml:space="preserve"> – </w:t>
      </w:r>
      <w:proofErr w:type="gramStart"/>
      <w:r>
        <w:rPr>
          <w:rFonts w:ascii="Liberation Serif" w:hAnsi="Liberation Serif"/>
          <w:sz w:val="28"/>
          <w:szCs w:val="28"/>
        </w:rPr>
        <w:t>Текст :</w:t>
      </w:r>
      <w:proofErr w:type="gramEnd"/>
      <w:r>
        <w:rPr>
          <w:rFonts w:ascii="Liberation Serif" w:hAnsi="Liberation Serif"/>
          <w:sz w:val="28"/>
          <w:szCs w:val="28"/>
        </w:rPr>
        <w:t xml:space="preserve"> электронный.</w:t>
      </w:r>
    </w:p>
    <w:p w14:paraId="4444D868" w14:textId="77777777" w:rsidR="007D76DF" w:rsidRDefault="007D76DF" w:rsidP="007D76DF">
      <w:pPr>
        <w:pStyle w:val="af4"/>
        <w:tabs>
          <w:tab w:val="left" w:pos="0"/>
        </w:tabs>
        <w:spacing w:line="360" w:lineRule="auto"/>
        <w:ind w:left="0" w:firstLine="709"/>
        <w:jc w:val="both"/>
        <w:rPr>
          <w:sz w:val="28"/>
          <w:szCs w:val="28"/>
        </w:rPr>
      </w:pPr>
      <w:r>
        <w:rPr>
          <w:sz w:val="28"/>
          <w:szCs w:val="28"/>
        </w:rPr>
        <w:t xml:space="preserve">9. </w:t>
      </w:r>
      <w:proofErr w:type="spellStart"/>
      <w:r>
        <w:rPr>
          <w:sz w:val="28"/>
          <w:szCs w:val="28"/>
        </w:rPr>
        <w:t>Роик</w:t>
      </w:r>
      <w:proofErr w:type="spellEnd"/>
      <w:r>
        <w:rPr>
          <w:sz w:val="28"/>
          <w:szCs w:val="28"/>
        </w:rPr>
        <w:t xml:space="preserve">, В. Д. Социальная политика. Финансовые </w:t>
      </w:r>
      <w:proofErr w:type="gramStart"/>
      <w:r>
        <w:rPr>
          <w:sz w:val="28"/>
          <w:szCs w:val="28"/>
        </w:rPr>
        <w:t>механизмы :</w:t>
      </w:r>
      <w:proofErr w:type="gramEnd"/>
      <w:r>
        <w:rPr>
          <w:sz w:val="28"/>
          <w:szCs w:val="28"/>
        </w:rPr>
        <w:t xml:space="preserve"> учеб. и практикум для вузов / В. Д. </w:t>
      </w:r>
      <w:proofErr w:type="spellStart"/>
      <w:r>
        <w:rPr>
          <w:sz w:val="28"/>
          <w:szCs w:val="28"/>
        </w:rPr>
        <w:t>Роик</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570 с. – (Высшее образование). – ISBN 978-5-534-11302-0. – Образовательная платформа </w:t>
      </w:r>
      <w:proofErr w:type="spellStart"/>
      <w:r>
        <w:rPr>
          <w:sz w:val="28"/>
          <w:szCs w:val="28"/>
        </w:rPr>
        <w:t>Юрайт</w:t>
      </w:r>
      <w:proofErr w:type="spellEnd"/>
      <w:r>
        <w:rPr>
          <w:sz w:val="28"/>
          <w:szCs w:val="28"/>
        </w:rPr>
        <w:t xml:space="preserve">. – URL: </w:t>
      </w:r>
      <w:hyperlink r:id="rId17">
        <w:r>
          <w:rPr>
            <w:sz w:val="28"/>
            <w:szCs w:val="28"/>
          </w:rPr>
          <w:t>https://urait.ru/bcode/517963</w:t>
        </w:r>
      </w:hyperlink>
      <w:r>
        <w:rPr>
          <w:sz w:val="28"/>
          <w:szCs w:val="28"/>
        </w:rPr>
        <w:t xml:space="preserve"> (дата обращения: 31.10.2023).– Текст : электронный.</w:t>
      </w:r>
    </w:p>
    <w:p w14:paraId="202EDDF5" w14:textId="77777777" w:rsidR="007D76DF" w:rsidRDefault="007D76DF" w:rsidP="007D76DF">
      <w:pPr>
        <w:pStyle w:val="af4"/>
        <w:tabs>
          <w:tab w:val="left" w:pos="0"/>
        </w:tabs>
        <w:spacing w:line="360" w:lineRule="auto"/>
        <w:ind w:left="0" w:firstLine="709"/>
        <w:jc w:val="both"/>
      </w:pPr>
      <w:r>
        <w:rPr>
          <w:sz w:val="28"/>
          <w:szCs w:val="28"/>
        </w:rPr>
        <w:t xml:space="preserve">10.Социальная </w:t>
      </w:r>
      <w:proofErr w:type="gramStart"/>
      <w:r>
        <w:rPr>
          <w:sz w:val="28"/>
          <w:szCs w:val="28"/>
        </w:rPr>
        <w:t>политика :</w:t>
      </w:r>
      <w:proofErr w:type="gramEnd"/>
      <w:r>
        <w:rPr>
          <w:sz w:val="28"/>
          <w:szCs w:val="28"/>
        </w:rPr>
        <w:t xml:space="preserve"> учеб. для вузов / Е. И. </w:t>
      </w:r>
      <w:proofErr w:type="spellStart"/>
      <w:r>
        <w:rPr>
          <w:sz w:val="28"/>
          <w:szCs w:val="28"/>
        </w:rPr>
        <w:t>Холостова</w:t>
      </w:r>
      <w:proofErr w:type="spellEnd"/>
      <w:r>
        <w:rPr>
          <w:sz w:val="28"/>
          <w:szCs w:val="28"/>
        </w:rPr>
        <w:t xml:space="preserve">, С. А. Анисимова, А. М. Коршунов [и др.] ; под ред. Е. И. </w:t>
      </w:r>
      <w:proofErr w:type="spellStart"/>
      <w:r>
        <w:rPr>
          <w:sz w:val="28"/>
          <w:szCs w:val="28"/>
        </w:rPr>
        <w:t>Холостовой</w:t>
      </w:r>
      <w:proofErr w:type="spellEnd"/>
      <w:r>
        <w:rPr>
          <w:sz w:val="28"/>
          <w:szCs w:val="28"/>
        </w:rPr>
        <w:t xml:space="preserve">, Г. И. </w:t>
      </w:r>
      <w:proofErr w:type="spellStart"/>
      <w:r>
        <w:rPr>
          <w:sz w:val="28"/>
          <w:szCs w:val="28"/>
        </w:rPr>
        <w:t>Климантовой</w:t>
      </w:r>
      <w:proofErr w:type="spellEnd"/>
      <w:r>
        <w:rPr>
          <w:sz w:val="28"/>
          <w:szCs w:val="28"/>
        </w:rPr>
        <w:t xml:space="preserve">.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344 с. – (Высшее образование). – ISBN 978-5-534-12511-5. – Образовательная платформа </w:t>
      </w:r>
      <w:proofErr w:type="spellStart"/>
      <w:r>
        <w:rPr>
          <w:sz w:val="28"/>
          <w:szCs w:val="28"/>
        </w:rPr>
        <w:t>Юрайт</w:t>
      </w:r>
      <w:proofErr w:type="spellEnd"/>
      <w:r>
        <w:rPr>
          <w:sz w:val="28"/>
          <w:szCs w:val="28"/>
        </w:rPr>
        <w:t xml:space="preserve">. – URL: </w:t>
      </w:r>
      <w:hyperlink r:id="rId18">
        <w:r>
          <w:rPr>
            <w:sz w:val="28"/>
            <w:szCs w:val="28"/>
          </w:rPr>
          <w:t>https://urait.ru/bcode/510692</w:t>
        </w:r>
      </w:hyperlink>
      <w:r>
        <w:rPr>
          <w:sz w:val="28"/>
          <w:szCs w:val="28"/>
        </w:rPr>
        <w:t xml:space="preserve"> (дата обращения: 31.10.2023). – </w:t>
      </w:r>
      <w:proofErr w:type="gramStart"/>
      <w:r>
        <w:rPr>
          <w:sz w:val="28"/>
          <w:szCs w:val="28"/>
        </w:rPr>
        <w:t>Текст :</w:t>
      </w:r>
      <w:proofErr w:type="gramEnd"/>
      <w:r>
        <w:rPr>
          <w:sz w:val="28"/>
          <w:szCs w:val="28"/>
        </w:rPr>
        <w:t xml:space="preserve"> электронный.</w:t>
      </w:r>
    </w:p>
    <w:p w14:paraId="4105C11E" w14:textId="77777777" w:rsidR="007D76DF" w:rsidRDefault="007D76DF" w:rsidP="007D76DF">
      <w:pPr>
        <w:pStyle w:val="af4"/>
        <w:tabs>
          <w:tab w:val="left" w:pos="0"/>
        </w:tabs>
        <w:spacing w:line="360" w:lineRule="auto"/>
        <w:ind w:left="0" w:firstLine="709"/>
        <w:jc w:val="both"/>
        <w:rPr>
          <w:bCs/>
          <w:sz w:val="28"/>
          <w:szCs w:val="28"/>
        </w:rPr>
      </w:pPr>
    </w:p>
    <w:p w14:paraId="14CE6FD2" w14:textId="77777777" w:rsidR="007D76DF" w:rsidRDefault="007D76DF" w:rsidP="007D76DF">
      <w:pPr>
        <w:tabs>
          <w:tab w:val="left" w:pos="0"/>
        </w:tabs>
        <w:spacing w:line="360" w:lineRule="auto"/>
        <w:ind w:firstLine="709"/>
        <w:jc w:val="both"/>
      </w:pPr>
      <w:bookmarkStart w:id="36" w:name="_Toc154230041"/>
      <w:bookmarkStart w:id="37" w:name="_Toc154230112"/>
      <w:bookmarkStart w:id="38" w:name="_Toc159654948"/>
      <w:bookmarkStart w:id="39" w:name="_Toc160511755"/>
      <w:bookmarkStart w:id="40" w:name="_Toc160953478"/>
      <w:r>
        <w:rPr>
          <w:b/>
          <w:sz w:val="28"/>
          <w:szCs w:val="28"/>
        </w:rPr>
        <w:t>в) Дополнительн</w:t>
      </w:r>
      <w:bookmarkEnd w:id="36"/>
      <w:bookmarkEnd w:id="37"/>
      <w:bookmarkEnd w:id="38"/>
      <w:bookmarkEnd w:id="39"/>
      <w:bookmarkEnd w:id="40"/>
      <w:r>
        <w:rPr>
          <w:b/>
          <w:sz w:val="28"/>
          <w:szCs w:val="28"/>
        </w:rPr>
        <w:t>ая литература</w:t>
      </w:r>
    </w:p>
    <w:p w14:paraId="4EA48F8C" w14:textId="77777777" w:rsidR="007D76DF" w:rsidRDefault="007D76DF" w:rsidP="007D76DF">
      <w:pPr>
        <w:pStyle w:val="af4"/>
        <w:widowControl/>
        <w:tabs>
          <w:tab w:val="left" w:pos="0"/>
        </w:tabs>
        <w:spacing w:line="360" w:lineRule="auto"/>
        <w:ind w:left="0" w:firstLine="709"/>
        <w:jc w:val="both"/>
        <w:rPr>
          <w:sz w:val="28"/>
          <w:szCs w:val="28"/>
        </w:rPr>
      </w:pPr>
      <w:r>
        <w:rPr>
          <w:sz w:val="28"/>
          <w:szCs w:val="28"/>
        </w:rPr>
        <w:t xml:space="preserve">11. Денежно-кредитная и финансовая </w:t>
      </w:r>
      <w:proofErr w:type="gramStart"/>
      <w:r>
        <w:rPr>
          <w:sz w:val="28"/>
          <w:szCs w:val="28"/>
        </w:rPr>
        <w:t>системы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по напр. «Экономика» (</w:t>
      </w:r>
      <w:proofErr w:type="spellStart"/>
      <w:r>
        <w:rPr>
          <w:sz w:val="28"/>
          <w:szCs w:val="28"/>
        </w:rPr>
        <w:t>квалиф</w:t>
      </w:r>
      <w:proofErr w:type="spellEnd"/>
      <w:r>
        <w:rPr>
          <w:sz w:val="28"/>
          <w:szCs w:val="28"/>
        </w:rPr>
        <w:t>. (степень) «бакалавр») / В. П. Бычков, А. Ю. Чернов, А. А. Шептун [и др.</w:t>
      </w:r>
      <w:proofErr w:type="gramStart"/>
      <w:r>
        <w:rPr>
          <w:sz w:val="28"/>
          <w:szCs w:val="28"/>
        </w:rPr>
        <w:t>] ;</w:t>
      </w:r>
      <w:proofErr w:type="gramEnd"/>
      <w:r>
        <w:rPr>
          <w:sz w:val="28"/>
          <w:szCs w:val="28"/>
        </w:rPr>
        <w:t xml:space="preserve"> под ред. М. А. Абрамовой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445 с. – </w:t>
      </w:r>
      <w:r>
        <w:rPr>
          <w:sz w:val="28"/>
          <w:szCs w:val="28"/>
          <w:lang w:val="en-US"/>
        </w:rPr>
        <w:t>ISBN</w:t>
      </w:r>
      <w:r>
        <w:rPr>
          <w:sz w:val="28"/>
          <w:szCs w:val="28"/>
        </w:rPr>
        <w:t xml:space="preserve"> 978-5-406-01032-7. – ЭБС </w:t>
      </w:r>
      <w:r>
        <w:rPr>
          <w:sz w:val="28"/>
          <w:szCs w:val="28"/>
          <w:lang w:val="en-US"/>
        </w:rPr>
        <w:t>BOOK</w:t>
      </w:r>
      <w:r>
        <w:rPr>
          <w:sz w:val="28"/>
          <w:szCs w:val="28"/>
        </w:rPr>
        <w:t>.</w:t>
      </w:r>
      <w:r>
        <w:rPr>
          <w:sz w:val="28"/>
          <w:szCs w:val="28"/>
          <w:lang w:val="en-US"/>
        </w:rPr>
        <w:t>RU</w:t>
      </w:r>
      <w:r>
        <w:rPr>
          <w:sz w:val="28"/>
          <w:szCs w:val="28"/>
        </w:rPr>
        <w:t>. –</w:t>
      </w:r>
      <w:r>
        <w:rPr>
          <w:sz w:val="28"/>
          <w:szCs w:val="28"/>
          <w:lang w:val="en-US"/>
        </w:rPr>
        <w:t>URL</w:t>
      </w:r>
      <w:r>
        <w:rPr>
          <w:sz w:val="28"/>
          <w:szCs w:val="28"/>
        </w:rPr>
        <w:t>:</w:t>
      </w:r>
      <w:r>
        <w:rPr>
          <w:sz w:val="28"/>
          <w:szCs w:val="28"/>
          <w:lang w:val="en-US"/>
        </w:rPr>
        <w:t>https</w:t>
      </w:r>
      <w:r>
        <w:rPr>
          <w:sz w:val="28"/>
          <w:szCs w:val="28"/>
        </w:rPr>
        <w:t>://</w:t>
      </w:r>
      <w:r>
        <w:rPr>
          <w:sz w:val="28"/>
          <w:szCs w:val="28"/>
          <w:lang w:val="en-US"/>
        </w:rPr>
        <w:t>book</w:t>
      </w:r>
      <w:r>
        <w:rPr>
          <w:sz w:val="28"/>
          <w:szCs w:val="28"/>
        </w:rPr>
        <w:t>.</w:t>
      </w:r>
      <w:proofErr w:type="spellStart"/>
      <w:r>
        <w:rPr>
          <w:sz w:val="28"/>
          <w:szCs w:val="28"/>
          <w:lang w:val="en-US"/>
        </w:rPr>
        <w:t>ru</w:t>
      </w:r>
      <w:proofErr w:type="spellEnd"/>
      <w:r>
        <w:rPr>
          <w:sz w:val="28"/>
          <w:szCs w:val="28"/>
        </w:rPr>
        <w:t>/</w:t>
      </w:r>
      <w:r>
        <w:rPr>
          <w:sz w:val="28"/>
          <w:szCs w:val="28"/>
          <w:lang w:val="en-US"/>
        </w:rPr>
        <w:t>book</w:t>
      </w:r>
      <w:r>
        <w:rPr>
          <w:sz w:val="28"/>
          <w:szCs w:val="28"/>
        </w:rPr>
        <w:t xml:space="preserve">/934267 (дата обращения: 31.10.2023). – </w:t>
      </w:r>
      <w:proofErr w:type="gramStart"/>
      <w:r>
        <w:rPr>
          <w:sz w:val="28"/>
          <w:szCs w:val="28"/>
        </w:rPr>
        <w:t>Текст :</w:t>
      </w:r>
      <w:proofErr w:type="gramEnd"/>
      <w:r>
        <w:rPr>
          <w:sz w:val="28"/>
          <w:szCs w:val="28"/>
        </w:rPr>
        <w:t xml:space="preserve"> электронный.</w:t>
      </w:r>
    </w:p>
    <w:p w14:paraId="1A23D9E9" w14:textId="77777777" w:rsidR="007D76DF" w:rsidRDefault="007D76DF" w:rsidP="007D76DF">
      <w:pPr>
        <w:pStyle w:val="af4"/>
        <w:widowControl/>
        <w:tabs>
          <w:tab w:val="left" w:pos="0"/>
        </w:tabs>
        <w:spacing w:line="360" w:lineRule="auto"/>
        <w:ind w:left="0" w:firstLine="709"/>
        <w:jc w:val="both"/>
        <w:rPr>
          <w:sz w:val="28"/>
          <w:szCs w:val="28"/>
        </w:rPr>
      </w:pPr>
      <w:r>
        <w:rPr>
          <w:sz w:val="28"/>
          <w:szCs w:val="28"/>
        </w:rPr>
        <w:t xml:space="preserve">12. Современная архитектура финансов России : монография / М. А. Эскиндаров, В. В. Масленников, М. А. Абрамова [и др.] ; под ред. М. А. </w:t>
      </w:r>
      <w:proofErr w:type="spellStart"/>
      <w:r>
        <w:rPr>
          <w:sz w:val="28"/>
          <w:szCs w:val="28"/>
        </w:rPr>
        <w:t>Эскиндарова</w:t>
      </w:r>
      <w:proofErr w:type="spellEnd"/>
      <w:r>
        <w:rPr>
          <w:sz w:val="28"/>
          <w:szCs w:val="28"/>
        </w:rPr>
        <w:t xml:space="preserve">, В. В. Масленникова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Когито</w:t>
      </w:r>
      <w:proofErr w:type="spellEnd"/>
      <w:r>
        <w:rPr>
          <w:sz w:val="28"/>
          <w:szCs w:val="28"/>
        </w:rPr>
        <w:t xml:space="preserve">-Центр, 2020. – 487 с. – ISBN 978-5-89353-602-7. – ЭБ </w:t>
      </w:r>
      <w:proofErr w:type="spellStart"/>
      <w:r>
        <w:rPr>
          <w:sz w:val="28"/>
          <w:szCs w:val="28"/>
        </w:rPr>
        <w:t>Финуниверситета</w:t>
      </w:r>
      <w:proofErr w:type="spellEnd"/>
      <w:r>
        <w:rPr>
          <w:sz w:val="28"/>
          <w:szCs w:val="28"/>
        </w:rPr>
        <w:t xml:space="preserve">. – URL: http://elib.fa.ru/fbook/fin_8.pdf/view (дата обращения: 31.10.2023). – </w:t>
      </w:r>
      <w:proofErr w:type="gramStart"/>
      <w:r>
        <w:rPr>
          <w:sz w:val="28"/>
          <w:szCs w:val="28"/>
        </w:rPr>
        <w:t>Текст :</w:t>
      </w:r>
      <w:proofErr w:type="gramEnd"/>
      <w:r>
        <w:rPr>
          <w:sz w:val="28"/>
          <w:szCs w:val="28"/>
        </w:rPr>
        <w:t xml:space="preserve"> электронный.</w:t>
      </w:r>
    </w:p>
    <w:p w14:paraId="6C6B7045" w14:textId="77777777" w:rsidR="007D76DF" w:rsidRDefault="007D76DF" w:rsidP="007D76DF">
      <w:pPr>
        <w:pStyle w:val="af4"/>
        <w:widowControl/>
        <w:tabs>
          <w:tab w:val="left" w:pos="0"/>
        </w:tabs>
        <w:spacing w:line="360" w:lineRule="auto"/>
        <w:ind w:left="0" w:firstLine="709"/>
        <w:jc w:val="both"/>
        <w:rPr>
          <w:sz w:val="28"/>
          <w:szCs w:val="28"/>
        </w:rPr>
      </w:pPr>
      <w:r>
        <w:rPr>
          <w:sz w:val="28"/>
          <w:szCs w:val="28"/>
        </w:rPr>
        <w:t xml:space="preserve">13. </w:t>
      </w:r>
      <w:proofErr w:type="gramStart"/>
      <w:r>
        <w:rPr>
          <w:sz w:val="28"/>
          <w:szCs w:val="28"/>
        </w:rPr>
        <w:t xml:space="preserve">Финансы </w:t>
      </w:r>
      <w:r>
        <w:rPr>
          <w:bCs/>
          <w:sz w:val="28"/>
          <w:szCs w:val="28"/>
        </w:rPr>
        <w:t>:</w:t>
      </w:r>
      <w:proofErr w:type="gramEnd"/>
      <w:r>
        <w:rPr>
          <w:bCs/>
          <w:sz w:val="28"/>
          <w:szCs w:val="28"/>
        </w:rPr>
        <w:t xml:space="preserve"> учеб. для студентов вузов, </w:t>
      </w:r>
      <w:proofErr w:type="spellStart"/>
      <w:r>
        <w:rPr>
          <w:bCs/>
          <w:sz w:val="28"/>
          <w:szCs w:val="28"/>
        </w:rPr>
        <w:t>обуч</w:t>
      </w:r>
      <w:proofErr w:type="spellEnd"/>
      <w:r>
        <w:rPr>
          <w:bCs/>
          <w:sz w:val="28"/>
          <w:szCs w:val="28"/>
        </w:rPr>
        <w:t>. по напр. «Экономика» (</w:t>
      </w:r>
      <w:proofErr w:type="spellStart"/>
      <w:r>
        <w:rPr>
          <w:bCs/>
          <w:sz w:val="28"/>
          <w:szCs w:val="28"/>
        </w:rPr>
        <w:t>квалиф</w:t>
      </w:r>
      <w:proofErr w:type="spellEnd"/>
      <w:r>
        <w:rPr>
          <w:bCs/>
          <w:sz w:val="28"/>
          <w:szCs w:val="28"/>
        </w:rPr>
        <w:t xml:space="preserve">. (степень) «бакалавр») / М. Л. Васюнина, О. С. Горлова, Т. Ю. Киселева [и др.]; под ред. Е. В. </w:t>
      </w:r>
      <w:proofErr w:type="gramStart"/>
      <w:r>
        <w:rPr>
          <w:bCs/>
          <w:sz w:val="28"/>
          <w:szCs w:val="28"/>
        </w:rPr>
        <w:t xml:space="preserve">Маркиной </w:t>
      </w:r>
      <w:r>
        <w:rPr>
          <w:rFonts w:eastAsia="Calibri"/>
          <w:sz w:val="28"/>
          <w:szCs w:val="28"/>
          <w:lang w:eastAsia="ar-SA"/>
        </w:rPr>
        <w:t>;</w:t>
      </w:r>
      <w:proofErr w:type="gramEnd"/>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rPr>
        <w:t xml:space="preserve">. </w:t>
      </w:r>
      <w:r>
        <w:rPr>
          <w:sz w:val="28"/>
          <w:szCs w:val="28"/>
        </w:rPr>
        <w:t>–</w:t>
      </w:r>
      <w:r>
        <w:rPr>
          <w:bCs/>
          <w:sz w:val="28"/>
          <w:szCs w:val="28"/>
        </w:rPr>
        <w:t xml:space="preserve"> 3-е изд., стер.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2021. </w:t>
      </w:r>
      <w:r>
        <w:rPr>
          <w:sz w:val="28"/>
          <w:szCs w:val="28"/>
        </w:rPr>
        <w:t>–</w:t>
      </w:r>
      <w:r>
        <w:rPr>
          <w:bCs/>
          <w:sz w:val="28"/>
          <w:szCs w:val="28"/>
        </w:rPr>
        <w:t xml:space="preserve"> 424 с. </w:t>
      </w:r>
      <w:r>
        <w:rPr>
          <w:sz w:val="28"/>
          <w:szCs w:val="28"/>
        </w:rPr>
        <w:t>–</w:t>
      </w:r>
      <w:r>
        <w:rPr>
          <w:bCs/>
          <w:sz w:val="28"/>
          <w:szCs w:val="28"/>
        </w:rPr>
        <w:t xml:space="preserve"> ISBN 978-5-406-03490-3. </w:t>
      </w:r>
      <w:r>
        <w:rPr>
          <w:sz w:val="28"/>
          <w:szCs w:val="28"/>
        </w:rPr>
        <w:t>–</w:t>
      </w:r>
      <w:r>
        <w:rPr>
          <w:bCs/>
          <w:sz w:val="28"/>
          <w:szCs w:val="28"/>
        </w:rPr>
        <w:t xml:space="preserve"> ЭБС BOOK.RU. </w:t>
      </w:r>
      <w:r>
        <w:rPr>
          <w:sz w:val="28"/>
          <w:szCs w:val="28"/>
        </w:rPr>
        <w:t>–</w:t>
      </w:r>
      <w:r>
        <w:rPr>
          <w:bCs/>
          <w:sz w:val="28"/>
          <w:szCs w:val="28"/>
        </w:rPr>
        <w:t xml:space="preserve"> URL:https://book.ru/book/936343 (дата обращения: 31.10.2023). </w:t>
      </w:r>
      <w:r>
        <w:rPr>
          <w:sz w:val="28"/>
          <w:szCs w:val="28"/>
        </w:rPr>
        <w:t>–</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67D56D6F" w14:textId="77777777" w:rsidR="009B7755" w:rsidRDefault="00245035">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5"/>
    </w:p>
    <w:p w14:paraId="6DE92EE9" w14:textId="77777777" w:rsidR="00886A47" w:rsidRDefault="00886A47" w:rsidP="00886A47">
      <w:pPr>
        <w:widowControl/>
        <w:numPr>
          <w:ilvl w:val="0"/>
          <w:numId w:val="13"/>
        </w:numPr>
        <w:tabs>
          <w:tab w:val="left" w:pos="0"/>
        </w:tabs>
        <w:spacing w:line="360" w:lineRule="auto"/>
        <w:ind w:left="0" w:firstLine="709"/>
        <w:jc w:val="both"/>
      </w:pPr>
      <w:r>
        <w:rPr>
          <w:sz w:val="28"/>
          <w:szCs w:val="28"/>
        </w:rPr>
        <w:t xml:space="preserve">Официальный сайт Министерства финансов Российской Федерации – </w:t>
      </w:r>
      <w:hyperlink r:id="rId19">
        <w:r>
          <w:rPr>
            <w:sz w:val="28"/>
            <w:szCs w:val="28"/>
          </w:rPr>
          <w:t>http://www1.minfin.ru/ru/</w:t>
        </w:r>
      </w:hyperlink>
    </w:p>
    <w:p w14:paraId="25B984D3" w14:textId="77777777" w:rsidR="00886A47" w:rsidRDefault="00886A47" w:rsidP="00886A47">
      <w:pPr>
        <w:widowControl/>
        <w:numPr>
          <w:ilvl w:val="0"/>
          <w:numId w:val="14"/>
        </w:numPr>
        <w:tabs>
          <w:tab w:val="left" w:pos="0"/>
          <w:tab w:val="left" w:pos="142"/>
        </w:tabs>
        <w:suppressAutoHyphens/>
        <w:spacing w:line="360" w:lineRule="auto"/>
        <w:ind w:left="0" w:firstLine="709"/>
        <w:jc w:val="both"/>
      </w:pPr>
      <w:r>
        <w:rPr>
          <w:rFonts w:eastAsia="Calibri"/>
          <w:sz w:val="28"/>
          <w:szCs w:val="28"/>
          <w:lang w:eastAsia="ar-SA"/>
        </w:rPr>
        <w:t xml:space="preserve">Официальный сайт Федеральной службы государственной статистики </w:t>
      </w:r>
      <w:r>
        <w:rPr>
          <w:sz w:val="28"/>
          <w:szCs w:val="28"/>
        </w:rPr>
        <w:t xml:space="preserve">– </w:t>
      </w:r>
      <w:r>
        <w:rPr>
          <w:rFonts w:eastAsia="Calibri"/>
          <w:sz w:val="28"/>
          <w:szCs w:val="28"/>
          <w:lang w:eastAsia="ar-SA"/>
        </w:rPr>
        <w:t>http://</w:t>
      </w:r>
      <w:hyperlink r:id="rId20">
        <w:r>
          <w:rPr>
            <w:rFonts w:eastAsia="Calibri"/>
            <w:sz w:val="28"/>
            <w:szCs w:val="28"/>
            <w:lang w:eastAsia="ar-SA"/>
          </w:rPr>
          <w:t>www.gks.ru</w:t>
        </w:r>
      </w:hyperlink>
      <w:r>
        <w:rPr>
          <w:rFonts w:eastAsia="Calibri"/>
          <w:sz w:val="28"/>
          <w:szCs w:val="28"/>
          <w:lang w:eastAsia="ar-SA"/>
        </w:rPr>
        <w:t>.</w:t>
      </w:r>
    </w:p>
    <w:p w14:paraId="592966F2" w14:textId="77777777" w:rsidR="00886A47" w:rsidRDefault="00886A47" w:rsidP="00886A47">
      <w:pPr>
        <w:pStyle w:val="af4"/>
        <w:numPr>
          <w:ilvl w:val="0"/>
          <w:numId w:val="14"/>
        </w:numPr>
        <w:tabs>
          <w:tab w:val="left" w:pos="0"/>
        </w:tabs>
        <w:spacing w:line="360" w:lineRule="auto"/>
        <w:ind w:left="0" w:firstLine="709"/>
        <w:jc w:val="both"/>
      </w:pPr>
      <w:r>
        <w:rPr>
          <w:sz w:val="28"/>
          <w:szCs w:val="28"/>
        </w:rPr>
        <w:lastRenderedPageBreak/>
        <w:t xml:space="preserve">Официальный сайт Федерального казначейства – </w:t>
      </w:r>
      <w:hyperlink r:id="rId21">
        <w:r>
          <w:rPr>
            <w:sz w:val="28"/>
            <w:szCs w:val="28"/>
          </w:rPr>
          <w:t>https://roskazna.gov.ru/</w:t>
        </w:r>
      </w:hyperlink>
    </w:p>
    <w:p w14:paraId="245F3904" w14:textId="77777777" w:rsidR="00886A47" w:rsidRDefault="00886A47" w:rsidP="00886A47">
      <w:pPr>
        <w:pStyle w:val="af4"/>
        <w:numPr>
          <w:ilvl w:val="0"/>
          <w:numId w:val="14"/>
        </w:numPr>
        <w:tabs>
          <w:tab w:val="left" w:pos="0"/>
        </w:tabs>
        <w:spacing w:line="360" w:lineRule="auto"/>
        <w:ind w:left="0" w:firstLine="709"/>
        <w:jc w:val="both"/>
      </w:pPr>
      <w:r>
        <w:rPr>
          <w:sz w:val="28"/>
          <w:szCs w:val="28"/>
        </w:rPr>
        <w:t xml:space="preserve">Единая межведомственная статистическая система – </w:t>
      </w:r>
      <w:hyperlink r:id="rId22">
        <w:r>
          <w:rPr>
            <w:sz w:val="28"/>
            <w:szCs w:val="28"/>
          </w:rPr>
          <w:t>https://fedstat.ru/</w:t>
        </w:r>
      </w:hyperlink>
      <w:r>
        <w:rPr>
          <w:sz w:val="28"/>
          <w:szCs w:val="28"/>
        </w:rPr>
        <w:t xml:space="preserve"> </w:t>
      </w:r>
    </w:p>
    <w:p w14:paraId="741B25E4" w14:textId="77777777" w:rsidR="00886A47" w:rsidRDefault="00886A47" w:rsidP="00886A47">
      <w:pPr>
        <w:pStyle w:val="af4"/>
        <w:numPr>
          <w:ilvl w:val="0"/>
          <w:numId w:val="14"/>
        </w:numPr>
        <w:tabs>
          <w:tab w:val="left" w:pos="0"/>
        </w:tabs>
        <w:spacing w:line="360" w:lineRule="auto"/>
        <w:ind w:left="0" w:firstLine="709"/>
        <w:jc w:val="both"/>
      </w:pPr>
      <w:r>
        <w:rPr>
          <w:sz w:val="28"/>
          <w:szCs w:val="28"/>
        </w:rPr>
        <w:t xml:space="preserve">Портал бюджетной системы Российской Федерации «Электронный бюджет» – </w:t>
      </w:r>
      <w:hyperlink r:id="rId23">
        <w:r>
          <w:rPr>
            <w:sz w:val="28"/>
            <w:szCs w:val="28"/>
          </w:rPr>
          <w:t>https://</w:t>
        </w:r>
        <w:r>
          <w:rPr>
            <w:sz w:val="28"/>
            <w:szCs w:val="28"/>
            <w:lang w:val="en-US"/>
          </w:rPr>
          <w:t>budget</w:t>
        </w:r>
        <w:r>
          <w:rPr>
            <w:sz w:val="28"/>
            <w:szCs w:val="28"/>
          </w:rPr>
          <w:t>.</w:t>
        </w:r>
        <w:r>
          <w:rPr>
            <w:sz w:val="28"/>
            <w:szCs w:val="28"/>
            <w:lang w:val="en-US"/>
          </w:rPr>
          <w:t>gov</w:t>
        </w:r>
        <w:r>
          <w:rPr>
            <w:sz w:val="28"/>
            <w:szCs w:val="28"/>
          </w:rPr>
          <w:t>.</w:t>
        </w:r>
        <w:proofErr w:type="spellStart"/>
        <w:r>
          <w:rPr>
            <w:sz w:val="28"/>
            <w:szCs w:val="28"/>
            <w:lang w:val="en-US"/>
          </w:rPr>
          <w:t>ru</w:t>
        </w:r>
        <w:proofErr w:type="spellEnd"/>
      </w:hyperlink>
    </w:p>
    <w:p w14:paraId="50899B0E" w14:textId="77777777" w:rsidR="00886A47" w:rsidRDefault="00886A47" w:rsidP="00886A47">
      <w:pPr>
        <w:pStyle w:val="af4"/>
        <w:numPr>
          <w:ilvl w:val="0"/>
          <w:numId w:val="14"/>
        </w:numPr>
        <w:tabs>
          <w:tab w:val="left" w:pos="0"/>
        </w:tabs>
        <w:spacing w:line="360" w:lineRule="auto"/>
        <w:ind w:left="0" w:firstLine="709"/>
        <w:jc w:val="both"/>
      </w:pPr>
      <w:r>
        <w:rPr>
          <w:sz w:val="28"/>
          <w:szCs w:val="28"/>
        </w:rPr>
        <w:t xml:space="preserve">Портал государственных программ Российской Федерации – </w:t>
      </w:r>
      <w:hyperlink r:id="rId24">
        <w:r>
          <w:rPr>
            <w:sz w:val="28"/>
            <w:szCs w:val="28"/>
          </w:rPr>
          <w:t>http://programs.gov.ru/portal/</w:t>
        </w:r>
      </w:hyperlink>
    </w:p>
    <w:p w14:paraId="4A0E5269" w14:textId="77777777" w:rsidR="00886A47" w:rsidRDefault="00886A47" w:rsidP="00886A47">
      <w:pPr>
        <w:pStyle w:val="af4"/>
        <w:numPr>
          <w:ilvl w:val="0"/>
          <w:numId w:val="14"/>
        </w:numPr>
        <w:tabs>
          <w:tab w:val="left" w:pos="0"/>
        </w:tabs>
        <w:spacing w:line="360" w:lineRule="auto"/>
        <w:ind w:left="0" w:firstLine="709"/>
        <w:jc w:val="both"/>
      </w:pPr>
      <w:r>
        <w:rPr>
          <w:sz w:val="28"/>
          <w:szCs w:val="28"/>
        </w:rPr>
        <w:t>Портал «Госрасходы» – https://spending.gov.ru/.</w:t>
      </w:r>
    </w:p>
    <w:p w14:paraId="227C5652" w14:textId="77777777" w:rsidR="00886A47" w:rsidRDefault="00886A47" w:rsidP="00886A47">
      <w:pPr>
        <w:pStyle w:val="af4"/>
        <w:numPr>
          <w:ilvl w:val="0"/>
          <w:numId w:val="14"/>
        </w:numPr>
        <w:tabs>
          <w:tab w:val="left" w:pos="0"/>
        </w:tabs>
        <w:spacing w:line="360" w:lineRule="auto"/>
        <w:ind w:left="0" w:firstLine="709"/>
        <w:jc w:val="both"/>
      </w:pPr>
      <w:r>
        <w:rPr>
          <w:sz w:val="28"/>
          <w:szCs w:val="28"/>
        </w:rPr>
        <w:t xml:space="preserve">Единая государственная информационная система социального обеспечения – </w:t>
      </w:r>
      <w:hyperlink r:id="rId25">
        <w:r>
          <w:rPr>
            <w:sz w:val="28"/>
            <w:szCs w:val="28"/>
          </w:rPr>
          <w:t>https://</w:t>
        </w:r>
        <w:proofErr w:type="spellStart"/>
        <w:r>
          <w:rPr>
            <w:sz w:val="28"/>
            <w:szCs w:val="28"/>
            <w:lang w:val="en-US"/>
          </w:rPr>
          <w:t>egisso</w:t>
        </w:r>
        <w:proofErr w:type="spellEnd"/>
        <w:r>
          <w:rPr>
            <w:sz w:val="28"/>
            <w:szCs w:val="28"/>
          </w:rPr>
          <w:t>.</w:t>
        </w:r>
        <w:proofErr w:type="spellStart"/>
        <w:r>
          <w:rPr>
            <w:sz w:val="28"/>
            <w:szCs w:val="28"/>
            <w:lang w:val="en-US"/>
          </w:rPr>
          <w:t>ru</w:t>
        </w:r>
        <w:proofErr w:type="spellEnd"/>
      </w:hyperlink>
      <w:r>
        <w:rPr>
          <w:sz w:val="28"/>
          <w:szCs w:val="28"/>
        </w:rPr>
        <w:t xml:space="preserve"> </w:t>
      </w:r>
    </w:p>
    <w:p w14:paraId="170848E8" w14:textId="77777777" w:rsidR="00886A47" w:rsidRDefault="00886A47" w:rsidP="00886A47">
      <w:pPr>
        <w:pStyle w:val="af4"/>
        <w:numPr>
          <w:ilvl w:val="0"/>
          <w:numId w:val="14"/>
        </w:numPr>
        <w:tabs>
          <w:tab w:val="left" w:pos="0"/>
        </w:tabs>
        <w:spacing w:line="360" w:lineRule="auto"/>
        <w:ind w:left="0" w:firstLine="709"/>
        <w:jc w:val="both"/>
      </w:pPr>
      <w:r>
        <w:rPr>
          <w:sz w:val="28"/>
          <w:szCs w:val="28"/>
        </w:rPr>
        <w:t xml:space="preserve">Официальный сайт Института экономики Российской академии наук – </w:t>
      </w:r>
      <w:hyperlink r:id="rId26">
        <w:r>
          <w:rPr>
            <w:sz w:val="28"/>
            <w:szCs w:val="28"/>
          </w:rPr>
          <w:t>https://inecon.org/</w:t>
        </w:r>
      </w:hyperlink>
      <w:r>
        <w:rPr>
          <w:sz w:val="28"/>
          <w:szCs w:val="28"/>
        </w:rPr>
        <w:t xml:space="preserve"> </w:t>
      </w:r>
    </w:p>
    <w:p w14:paraId="33E199D7" w14:textId="0D343AED" w:rsidR="00886A47" w:rsidRPr="00886A47" w:rsidRDefault="00886A47" w:rsidP="00886A47">
      <w:pPr>
        <w:numPr>
          <w:ilvl w:val="0"/>
          <w:numId w:val="14"/>
        </w:numPr>
        <w:contextualSpacing/>
        <w:rPr>
          <w:color w:val="000000" w:themeColor="text1"/>
          <w:sz w:val="28"/>
          <w:szCs w:val="28"/>
        </w:rPr>
      </w:pPr>
      <w:r>
        <w:rPr>
          <w:color w:val="000000" w:themeColor="text1"/>
          <w:sz w:val="28"/>
          <w:szCs w:val="28"/>
        </w:rPr>
        <w:t xml:space="preserve">      </w:t>
      </w:r>
      <w:r w:rsidRPr="00886A47">
        <w:rPr>
          <w:color w:val="000000" w:themeColor="text1"/>
          <w:sz w:val="28"/>
          <w:szCs w:val="28"/>
        </w:rPr>
        <w:t xml:space="preserve">Электронная библиотека Финансового университета (ЭБ) </w:t>
      </w:r>
      <w:hyperlink r:id="rId27">
        <w:r w:rsidRPr="00886A47">
          <w:rPr>
            <w:color w:val="000000" w:themeColor="text1"/>
            <w:sz w:val="28"/>
            <w:szCs w:val="28"/>
          </w:rPr>
          <w:t>http://elib.fa.ru/</w:t>
        </w:r>
      </w:hyperlink>
    </w:p>
    <w:p w14:paraId="70D7915D" w14:textId="05E428D2" w:rsidR="00886A47" w:rsidRPr="00886A47" w:rsidRDefault="00886A47" w:rsidP="00886A47">
      <w:pPr>
        <w:numPr>
          <w:ilvl w:val="0"/>
          <w:numId w:val="14"/>
        </w:numPr>
        <w:contextualSpacing/>
        <w:rPr>
          <w:color w:val="000000" w:themeColor="text1"/>
          <w:sz w:val="28"/>
          <w:szCs w:val="28"/>
          <w:u w:val="single"/>
        </w:rPr>
      </w:pPr>
      <w:r>
        <w:rPr>
          <w:color w:val="000000" w:themeColor="text1"/>
          <w:sz w:val="28"/>
          <w:szCs w:val="28"/>
        </w:rPr>
        <w:t xml:space="preserve">      </w:t>
      </w:r>
      <w:r w:rsidRPr="00886A47">
        <w:rPr>
          <w:color w:val="000000" w:themeColor="text1"/>
          <w:sz w:val="28"/>
          <w:szCs w:val="28"/>
        </w:rPr>
        <w:t xml:space="preserve">Электронно-библиотечная система BOOK.RU </w:t>
      </w:r>
      <w:hyperlink r:id="rId28">
        <w:r w:rsidRPr="00886A47">
          <w:rPr>
            <w:color w:val="000000" w:themeColor="text1"/>
            <w:sz w:val="28"/>
            <w:szCs w:val="28"/>
          </w:rPr>
          <w:t>http://www.book.ru</w:t>
        </w:r>
      </w:hyperlink>
    </w:p>
    <w:p w14:paraId="18F088D6" w14:textId="66CEA36C" w:rsidR="00886A47" w:rsidRPr="00886A47" w:rsidRDefault="00886A47" w:rsidP="00886A47">
      <w:pPr>
        <w:numPr>
          <w:ilvl w:val="0"/>
          <w:numId w:val="14"/>
        </w:numPr>
        <w:contextualSpacing/>
        <w:rPr>
          <w:color w:val="000000" w:themeColor="text1"/>
          <w:sz w:val="28"/>
          <w:szCs w:val="28"/>
          <w:u w:val="single"/>
        </w:rPr>
      </w:pPr>
      <w:r>
        <w:rPr>
          <w:sz w:val="28"/>
          <w:szCs w:val="28"/>
        </w:rPr>
        <w:t xml:space="preserve">     </w:t>
      </w:r>
      <w:r w:rsidRPr="00886A47">
        <w:rPr>
          <w:sz w:val="28"/>
          <w:szCs w:val="28"/>
        </w:rPr>
        <w:t xml:space="preserve"> </w:t>
      </w:r>
      <w:hyperlink r:id="rId29" w:history="1">
        <w:r w:rsidRPr="00886A47">
          <w:rPr>
            <w:rStyle w:val="afd"/>
            <w:color w:val="auto"/>
            <w:sz w:val="28"/>
            <w:szCs w:val="28"/>
            <w:u w:val="none"/>
          </w:rPr>
          <w:t xml:space="preserve">Электронно-библиотечная система </w:t>
        </w:r>
      </w:hyperlink>
      <w:proofErr w:type="spellStart"/>
      <w:r w:rsidRPr="00886A47">
        <w:rPr>
          <w:color w:val="000000" w:themeColor="text1"/>
          <w:sz w:val="28"/>
          <w:szCs w:val="28"/>
          <w:lang w:val="en-US"/>
        </w:rPr>
        <w:t>Znanium</w:t>
      </w:r>
      <w:proofErr w:type="spellEnd"/>
      <w:r w:rsidRPr="00886A47">
        <w:rPr>
          <w:color w:val="000000" w:themeColor="text1"/>
          <w:sz w:val="28"/>
          <w:szCs w:val="28"/>
        </w:rPr>
        <w:t xml:space="preserve"> </w:t>
      </w:r>
      <w:hyperlink r:id="rId30">
        <w:r w:rsidRPr="00886A47">
          <w:rPr>
            <w:color w:val="000000" w:themeColor="text1"/>
            <w:sz w:val="28"/>
            <w:szCs w:val="28"/>
          </w:rPr>
          <w:t>http://www.znanium.com</w:t>
        </w:r>
      </w:hyperlink>
    </w:p>
    <w:p w14:paraId="5EBE2A85" w14:textId="4ED2F95B" w:rsidR="00886A47" w:rsidRPr="00886A47" w:rsidRDefault="00886A47" w:rsidP="00886A47">
      <w:pPr>
        <w:numPr>
          <w:ilvl w:val="0"/>
          <w:numId w:val="14"/>
        </w:numPr>
        <w:tabs>
          <w:tab w:val="left" w:pos="0"/>
        </w:tabs>
        <w:ind w:left="0" w:firstLine="709"/>
        <w:contextualSpacing/>
        <w:jc w:val="both"/>
        <w:rPr>
          <w:color w:val="000000" w:themeColor="text1"/>
          <w:sz w:val="28"/>
          <w:szCs w:val="28"/>
        </w:rPr>
      </w:pPr>
      <w:r>
        <w:rPr>
          <w:color w:val="000000" w:themeColor="text1"/>
          <w:sz w:val="28"/>
          <w:szCs w:val="28"/>
        </w:rPr>
        <w:t xml:space="preserve"> </w:t>
      </w:r>
      <w:bookmarkStart w:id="41" w:name="_GoBack"/>
      <w:bookmarkEnd w:id="41"/>
      <w:r w:rsidRPr="00886A47">
        <w:rPr>
          <w:color w:val="000000" w:themeColor="text1"/>
          <w:sz w:val="28"/>
          <w:szCs w:val="28"/>
        </w:rPr>
        <w:t>Электронно-библиотечная система издательства «ЮРАЙТ» https://urait.ru/</w:t>
      </w:r>
    </w:p>
    <w:p w14:paraId="7059F72E" w14:textId="77777777" w:rsidR="009B7755" w:rsidRDefault="009B7755">
      <w:pPr>
        <w:rPr>
          <w:sz w:val="28"/>
          <w:szCs w:val="28"/>
        </w:rPr>
      </w:pPr>
    </w:p>
    <w:p w14:paraId="466C89F6"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42" w:name="_Toc84922283"/>
      <w:r w:rsidRPr="00210DE4">
        <w:rPr>
          <w:rFonts w:ascii="Times New Roman" w:hAnsi="Times New Roman" w:cs="Times New Roman"/>
          <w:b/>
          <w:bCs/>
          <w:color w:val="auto"/>
          <w:sz w:val="28"/>
          <w:szCs w:val="28"/>
        </w:rPr>
        <w:t>10. Методические указания для обучающихся по освоению дисциплины</w:t>
      </w:r>
      <w:bookmarkEnd w:id="42"/>
    </w:p>
    <w:p w14:paraId="4CF56BB9" w14:textId="77777777" w:rsidR="00210DE4" w:rsidRDefault="00210DE4" w:rsidP="00210DE4">
      <w:pPr>
        <w:widowControl/>
        <w:spacing w:line="360" w:lineRule="auto"/>
        <w:ind w:firstLine="709"/>
        <w:jc w:val="both"/>
        <w:rPr>
          <w:spacing w:val="1"/>
          <w:sz w:val="28"/>
          <w:szCs w:val="28"/>
        </w:rPr>
      </w:pPr>
      <w:bookmarkStart w:id="43" w:name="_Toc84922284"/>
      <w:r w:rsidRPr="00E74240">
        <w:rPr>
          <w:sz w:val="28"/>
          <w:szCs w:val="28"/>
        </w:rPr>
        <w:t xml:space="preserve">Обучающимся в рамках самостоятельной </w:t>
      </w:r>
      <w:r w:rsidRPr="00E74240">
        <w:rPr>
          <w:spacing w:val="4"/>
          <w:sz w:val="28"/>
          <w:szCs w:val="28"/>
        </w:rPr>
        <w:t>работы</w:t>
      </w:r>
      <w:r w:rsidRPr="00E74240">
        <w:rPr>
          <w:sz w:val="28"/>
          <w:szCs w:val="28"/>
        </w:rPr>
        <w:t xml:space="preserve"> следует </w:t>
      </w:r>
      <w:r w:rsidRPr="00E74240">
        <w:rPr>
          <w:spacing w:val="4"/>
          <w:sz w:val="28"/>
          <w:szCs w:val="28"/>
        </w:rPr>
        <w:t>использовать</w:t>
      </w:r>
      <w:r w:rsidRPr="00E74240">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E74240">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7E326B60" w14:textId="77777777" w:rsidR="009B7755" w:rsidRDefault="00245035">
      <w:pPr>
        <w:pStyle w:val="1"/>
        <w:spacing w:beforeAutospacing="1" w:afterAutospacing="1" w:line="276" w:lineRule="auto"/>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p>
    <w:p w14:paraId="6F4E338A" w14:textId="77777777" w:rsidR="009B7755" w:rsidRDefault="00245035">
      <w:pPr>
        <w:spacing w:beforeAutospacing="1" w:afterAutospacing="1"/>
        <w:rPr>
          <w:b/>
          <w:bCs/>
          <w:sz w:val="28"/>
          <w:szCs w:val="28"/>
        </w:rPr>
      </w:pPr>
      <w:bookmarkStart w:id="44" w:name="_Toc531614950"/>
      <w:bookmarkStart w:id="45" w:name="_Toc531686467"/>
      <w:r>
        <w:rPr>
          <w:b/>
          <w:bCs/>
          <w:sz w:val="28"/>
          <w:szCs w:val="28"/>
        </w:rPr>
        <w:t>11. 1. Комплект лицензионного программного обеспечения:</w:t>
      </w:r>
      <w:bookmarkEnd w:id="44"/>
      <w:bookmarkEnd w:id="45"/>
    </w:p>
    <w:p w14:paraId="261C241B" w14:textId="77777777" w:rsidR="009B7755" w:rsidRDefault="00245035">
      <w:pPr>
        <w:pStyle w:val="Default"/>
        <w:spacing w:line="360" w:lineRule="auto"/>
        <w:ind w:firstLine="709"/>
        <w:jc w:val="both"/>
        <w:rPr>
          <w:color w:val="auto"/>
          <w:sz w:val="28"/>
          <w:szCs w:val="28"/>
        </w:rPr>
      </w:pPr>
      <w:bookmarkStart w:id="46" w:name="_Toc531614951"/>
      <w:bookmarkStart w:id="47" w:name="_Toc531686468"/>
      <w:bookmarkEnd w:id="46"/>
      <w:bookmarkEnd w:id="47"/>
      <w:r>
        <w:rPr>
          <w:color w:val="auto"/>
          <w:sz w:val="28"/>
          <w:szCs w:val="28"/>
        </w:rPr>
        <w:t xml:space="preserve">1. Пакет программ MS </w:t>
      </w:r>
      <w:proofErr w:type="spellStart"/>
      <w:r>
        <w:rPr>
          <w:color w:val="auto"/>
          <w:sz w:val="28"/>
          <w:szCs w:val="28"/>
        </w:rPr>
        <w:t>Office</w:t>
      </w:r>
      <w:proofErr w:type="spellEnd"/>
      <w:r>
        <w:rPr>
          <w:color w:val="auto"/>
          <w:sz w:val="28"/>
          <w:szCs w:val="28"/>
        </w:rPr>
        <w:t xml:space="preserve">, </w:t>
      </w:r>
      <w:proofErr w:type="spellStart"/>
      <w:r>
        <w:rPr>
          <w:color w:val="auto"/>
          <w:sz w:val="28"/>
          <w:szCs w:val="28"/>
        </w:rPr>
        <w:t>iOS</w:t>
      </w:r>
      <w:proofErr w:type="spellEnd"/>
      <w:r>
        <w:rPr>
          <w:color w:val="auto"/>
          <w:sz w:val="28"/>
          <w:szCs w:val="28"/>
        </w:rPr>
        <w:t xml:space="preserve">. </w:t>
      </w:r>
    </w:p>
    <w:p w14:paraId="20A1D3BC" w14:textId="77777777" w:rsidR="009B7755" w:rsidRDefault="00245035">
      <w:pPr>
        <w:spacing w:line="360" w:lineRule="auto"/>
        <w:ind w:firstLine="709"/>
        <w:jc w:val="both"/>
        <w:rPr>
          <w:rFonts w:eastAsia="Calibri"/>
          <w:sz w:val="28"/>
          <w:szCs w:val="28"/>
        </w:rPr>
      </w:pPr>
      <w:r>
        <w:rPr>
          <w:rFonts w:eastAsia="Calibri"/>
          <w:sz w:val="28"/>
          <w:szCs w:val="28"/>
        </w:rPr>
        <w:t xml:space="preserve">2. </w:t>
      </w:r>
      <w:r>
        <w:rPr>
          <w:rFonts w:eastAsia="Calibri"/>
          <w:bCs/>
          <w:kern w:val="2"/>
          <w:sz w:val="28"/>
          <w:szCs w:val="28"/>
        </w:rPr>
        <w:t xml:space="preserve">Антивирус </w:t>
      </w:r>
      <w:r>
        <w:rPr>
          <w:rFonts w:eastAsia="Calibri"/>
          <w:bCs/>
          <w:kern w:val="2"/>
          <w:sz w:val="28"/>
          <w:szCs w:val="28"/>
          <w:lang w:val="en-US"/>
        </w:rPr>
        <w:t>K</w:t>
      </w:r>
      <w:r>
        <w:rPr>
          <w:rFonts w:eastAsia="Calibri"/>
          <w:bCs/>
          <w:kern w:val="2"/>
          <w:sz w:val="28"/>
          <w:szCs w:val="28"/>
        </w:rPr>
        <w:t>а</w:t>
      </w:r>
      <w:proofErr w:type="spellStart"/>
      <w:r>
        <w:rPr>
          <w:rFonts w:eastAsia="Calibri"/>
          <w:bCs/>
          <w:kern w:val="2"/>
          <w:sz w:val="28"/>
          <w:szCs w:val="28"/>
          <w:lang w:val="en-US"/>
        </w:rPr>
        <w:t>spersky</w:t>
      </w:r>
      <w:proofErr w:type="spellEnd"/>
    </w:p>
    <w:p w14:paraId="7B44A86A" w14:textId="77777777" w:rsidR="009B7755" w:rsidRDefault="00245035">
      <w:pPr>
        <w:spacing w:beforeAutospacing="1" w:afterAutospacing="1"/>
        <w:jc w:val="both"/>
        <w:rPr>
          <w:b/>
          <w:bCs/>
          <w:sz w:val="28"/>
          <w:szCs w:val="28"/>
        </w:rPr>
      </w:pPr>
      <w:bookmarkStart w:id="48" w:name="_Toc5316149511"/>
      <w:bookmarkStart w:id="49" w:name="_Toc5316864681"/>
      <w:bookmarkStart w:id="50" w:name="_Toc531614953"/>
      <w:bookmarkStart w:id="51" w:name="_Toc531686470"/>
      <w:bookmarkEnd w:id="48"/>
      <w:bookmarkEnd w:id="49"/>
      <w:r>
        <w:rPr>
          <w:b/>
          <w:bCs/>
          <w:sz w:val="28"/>
          <w:szCs w:val="28"/>
        </w:rPr>
        <w:lastRenderedPageBreak/>
        <w:t>11.2. Современные профессиональные базы данных и информационные справочные системы</w:t>
      </w:r>
      <w:bookmarkEnd w:id="50"/>
      <w:bookmarkEnd w:id="51"/>
    </w:p>
    <w:p w14:paraId="13FDD18A" w14:textId="77777777" w:rsidR="009B7755" w:rsidRDefault="00245035">
      <w:pPr>
        <w:spacing w:line="360" w:lineRule="auto"/>
        <w:ind w:firstLine="709"/>
        <w:jc w:val="both"/>
        <w:rPr>
          <w:rFonts w:eastAsia="Calibri"/>
          <w:sz w:val="28"/>
          <w:szCs w:val="28"/>
        </w:rPr>
      </w:pPr>
      <w:r>
        <w:rPr>
          <w:rFonts w:eastAsia="Calibri"/>
          <w:sz w:val="28"/>
          <w:szCs w:val="28"/>
        </w:rPr>
        <w:t>1. Информационно-правовая система «Гарант»</w:t>
      </w:r>
    </w:p>
    <w:p w14:paraId="0B5C4552" w14:textId="77777777" w:rsidR="009B7755" w:rsidRDefault="00245035">
      <w:pPr>
        <w:spacing w:line="360" w:lineRule="auto"/>
        <w:ind w:firstLine="709"/>
        <w:jc w:val="both"/>
        <w:rPr>
          <w:rFonts w:eastAsia="Calibri"/>
          <w:sz w:val="28"/>
          <w:szCs w:val="28"/>
        </w:rPr>
      </w:pPr>
      <w:r>
        <w:rPr>
          <w:rFonts w:eastAsia="Calibri"/>
          <w:sz w:val="28"/>
          <w:szCs w:val="28"/>
        </w:rPr>
        <w:t>2. Информационно-правовая система «Консультант Плюс»</w:t>
      </w:r>
    </w:p>
    <w:p w14:paraId="6DDC1861" w14:textId="77777777" w:rsidR="009B7755" w:rsidRDefault="00245035">
      <w:pPr>
        <w:pStyle w:val="Default"/>
        <w:spacing w:line="360" w:lineRule="auto"/>
        <w:ind w:firstLine="709"/>
        <w:jc w:val="both"/>
        <w:rPr>
          <w:color w:val="auto"/>
          <w:sz w:val="28"/>
          <w:szCs w:val="28"/>
        </w:rPr>
      </w:pPr>
      <w:r>
        <w:rPr>
          <w:color w:val="auto"/>
          <w:sz w:val="28"/>
          <w:szCs w:val="28"/>
        </w:rPr>
        <w:t xml:space="preserve">3. База данных экономических индикаторов Всемирного Банка. </w:t>
      </w:r>
    </w:p>
    <w:p w14:paraId="2FA026EB" w14:textId="77777777" w:rsidR="009B7755" w:rsidRDefault="00245035">
      <w:pPr>
        <w:pStyle w:val="Default"/>
        <w:spacing w:line="360" w:lineRule="auto"/>
        <w:ind w:firstLine="709"/>
        <w:jc w:val="both"/>
        <w:rPr>
          <w:color w:val="auto"/>
          <w:sz w:val="28"/>
          <w:szCs w:val="28"/>
        </w:rPr>
      </w:pPr>
      <w:r>
        <w:rPr>
          <w:color w:val="auto"/>
          <w:sz w:val="28"/>
          <w:szCs w:val="28"/>
        </w:rPr>
        <w:t xml:space="preserve">4. Статистическая база данных Росстата, Федерального казначейства, Международного валютного фонда, </w:t>
      </w:r>
      <w:proofErr w:type="spellStart"/>
      <w:r>
        <w:rPr>
          <w:color w:val="auto"/>
          <w:sz w:val="28"/>
          <w:szCs w:val="28"/>
        </w:rPr>
        <w:t>World</w:t>
      </w:r>
      <w:proofErr w:type="spellEnd"/>
      <w:r>
        <w:rPr>
          <w:color w:val="auto"/>
          <w:sz w:val="28"/>
          <w:szCs w:val="28"/>
        </w:rPr>
        <w:t xml:space="preserve"> </w:t>
      </w:r>
      <w:proofErr w:type="spellStart"/>
      <w:r>
        <w:rPr>
          <w:color w:val="auto"/>
          <w:sz w:val="28"/>
          <w:szCs w:val="28"/>
        </w:rPr>
        <w:t>Economic</w:t>
      </w:r>
      <w:proofErr w:type="spellEnd"/>
      <w:r>
        <w:rPr>
          <w:color w:val="auto"/>
          <w:sz w:val="28"/>
          <w:szCs w:val="28"/>
        </w:rPr>
        <w:t xml:space="preserve"> </w:t>
      </w:r>
      <w:proofErr w:type="spellStart"/>
      <w:r>
        <w:rPr>
          <w:color w:val="auto"/>
          <w:sz w:val="28"/>
          <w:szCs w:val="28"/>
        </w:rPr>
        <w:t>Outlook</w:t>
      </w:r>
      <w:proofErr w:type="spellEnd"/>
      <w:r>
        <w:rPr>
          <w:color w:val="auto"/>
          <w:sz w:val="28"/>
          <w:szCs w:val="28"/>
        </w:rPr>
        <w:t xml:space="preserve"> </w:t>
      </w:r>
      <w:proofErr w:type="spellStart"/>
      <w:r>
        <w:rPr>
          <w:color w:val="auto"/>
          <w:sz w:val="28"/>
          <w:szCs w:val="28"/>
        </w:rPr>
        <w:t>Data</w:t>
      </w:r>
      <w:proofErr w:type="spellEnd"/>
      <w:r>
        <w:rPr>
          <w:color w:val="auto"/>
          <w:sz w:val="28"/>
          <w:szCs w:val="28"/>
        </w:rPr>
        <w:t xml:space="preserve"> </w:t>
      </w:r>
      <w:proofErr w:type="spellStart"/>
      <w:r>
        <w:rPr>
          <w:color w:val="auto"/>
          <w:sz w:val="28"/>
          <w:szCs w:val="28"/>
        </w:rPr>
        <w:t>base</w:t>
      </w:r>
      <w:proofErr w:type="spellEnd"/>
      <w:r>
        <w:rPr>
          <w:color w:val="auto"/>
          <w:sz w:val="28"/>
          <w:szCs w:val="28"/>
        </w:rPr>
        <w:t xml:space="preserve">, IMF </w:t>
      </w:r>
      <w:proofErr w:type="spellStart"/>
      <w:r>
        <w:rPr>
          <w:color w:val="auto"/>
          <w:sz w:val="28"/>
          <w:szCs w:val="28"/>
        </w:rPr>
        <w:t>International</w:t>
      </w:r>
      <w:proofErr w:type="spellEnd"/>
      <w:r>
        <w:rPr>
          <w:color w:val="auto"/>
          <w:sz w:val="28"/>
          <w:szCs w:val="28"/>
        </w:rPr>
        <w:t xml:space="preserve"> </w:t>
      </w:r>
      <w:proofErr w:type="spellStart"/>
      <w:r>
        <w:rPr>
          <w:color w:val="auto"/>
          <w:sz w:val="28"/>
          <w:szCs w:val="28"/>
        </w:rPr>
        <w:t>Financial</w:t>
      </w:r>
      <w:proofErr w:type="spellEnd"/>
      <w:r>
        <w:rPr>
          <w:color w:val="auto"/>
          <w:sz w:val="28"/>
          <w:szCs w:val="28"/>
        </w:rPr>
        <w:t xml:space="preserve"> </w:t>
      </w:r>
      <w:proofErr w:type="spellStart"/>
      <w:r>
        <w:rPr>
          <w:color w:val="auto"/>
          <w:sz w:val="28"/>
          <w:szCs w:val="28"/>
        </w:rPr>
        <w:t>Statistics</w:t>
      </w:r>
      <w:proofErr w:type="spellEnd"/>
      <w:r>
        <w:rPr>
          <w:color w:val="auto"/>
          <w:sz w:val="28"/>
          <w:szCs w:val="28"/>
        </w:rPr>
        <w:t xml:space="preserve">. </w:t>
      </w:r>
    </w:p>
    <w:p w14:paraId="2E01CB95" w14:textId="77777777" w:rsidR="009B7755" w:rsidRDefault="00245035">
      <w:pPr>
        <w:pStyle w:val="Default"/>
        <w:spacing w:line="360" w:lineRule="auto"/>
        <w:ind w:firstLine="709"/>
        <w:jc w:val="both"/>
        <w:rPr>
          <w:color w:val="auto"/>
          <w:sz w:val="28"/>
          <w:szCs w:val="28"/>
          <w:lang w:val="en-US"/>
        </w:rPr>
      </w:pPr>
      <w:r>
        <w:rPr>
          <w:color w:val="auto"/>
          <w:sz w:val="28"/>
          <w:szCs w:val="28"/>
          <w:lang w:val="en-US"/>
        </w:rPr>
        <w:t xml:space="preserve">5. </w:t>
      </w:r>
      <w:r>
        <w:rPr>
          <w:color w:val="auto"/>
          <w:sz w:val="28"/>
          <w:szCs w:val="28"/>
        </w:rPr>
        <w:t>Электронная</w:t>
      </w:r>
      <w:r>
        <w:rPr>
          <w:color w:val="auto"/>
          <w:sz w:val="28"/>
          <w:szCs w:val="28"/>
          <w:lang w:val="en-US"/>
        </w:rPr>
        <w:t xml:space="preserve"> </w:t>
      </w:r>
      <w:r>
        <w:rPr>
          <w:color w:val="auto"/>
          <w:sz w:val="28"/>
          <w:szCs w:val="28"/>
        </w:rPr>
        <w:t>библиотека</w:t>
      </w:r>
      <w:r>
        <w:rPr>
          <w:color w:val="auto"/>
          <w:sz w:val="28"/>
          <w:szCs w:val="28"/>
          <w:lang w:val="en-US"/>
        </w:rPr>
        <w:t xml:space="preserve"> Social Science Research Network, eLIBRARY.ru, BOOK.ru, Znanium.com. </w:t>
      </w:r>
    </w:p>
    <w:p w14:paraId="15EBCE2D" w14:textId="77777777" w:rsidR="009B7755" w:rsidRDefault="00245035">
      <w:pPr>
        <w:pStyle w:val="Default"/>
        <w:spacing w:line="360" w:lineRule="auto"/>
        <w:ind w:firstLine="709"/>
        <w:jc w:val="both"/>
        <w:rPr>
          <w:color w:val="auto"/>
          <w:sz w:val="28"/>
          <w:szCs w:val="28"/>
        </w:rPr>
      </w:pPr>
      <w:r>
        <w:rPr>
          <w:color w:val="auto"/>
          <w:sz w:val="28"/>
          <w:szCs w:val="28"/>
        </w:rPr>
        <w:t xml:space="preserve">6. База научных статей Национального бюро экономических исследований (NBER). </w:t>
      </w:r>
    </w:p>
    <w:p w14:paraId="12514CEC" w14:textId="77777777" w:rsidR="009B7755" w:rsidRDefault="00245035">
      <w:pPr>
        <w:spacing w:line="360" w:lineRule="auto"/>
        <w:ind w:firstLine="709"/>
        <w:jc w:val="both"/>
        <w:rPr>
          <w:sz w:val="28"/>
          <w:szCs w:val="28"/>
        </w:rPr>
      </w:pPr>
      <w:r>
        <w:rPr>
          <w:sz w:val="28"/>
          <w:szCs w:val="28"/>
        </w:rPr>
        <w:t>7. Электронная база Российской государственной библиотеки (РГБ) и Финансового университета.</w:t>
      </w:r>
    </w:p>
    <w:p w14:paraId="5400B287" w14:textId="77777777" w:rsidR="009B7755" w:rsidRDefault="00245035">
      <w:pPr>
        <w:shd w:val="clear" w:color="auto" w:fill="FFFFFF"/>
        <w:tabs>
          <w:tab w:val="left" w:pos="442"/>
        </w:tabs>
        <w:jc w:val="both"/>
        <w:rPr>
          <w:b/>
          <w:bCs/>
          <w:sz w:val="28"/>
          <w:szCs w:val="28"/>
        </w:rPr>
      </w:pPr>
      <w:r>
        <w:rPr>
          <w:b/>
          <w:bCs/>
          <w:sz w:val="28"/>
          <w:szCs w:val="28"/>
        </w:rPr>
        <w:t>11.3. Сертифицированные программные и аппаратные средства защиты информации</w:t>
      </w:r>
    </w:p>
    <w:p w14:paraId="39CDD91C" w14:textId="77777777" w:rsidR="009B7755" w:rsidRDefault="00245035">
      <w:pPr>
        <w:ind w:firstLine="709"/>
        <w:jc w:val="both"/>
        <w:rPr>
          <w:sz w:val="28"/>
          <w:szCs w:val="28"/>
        </w:rPr>
      </w:pPr>
      <w:r>
        <w:rPr>
          <w:sz w:val="28"/>
          <w:szCs w:val="28"/>
        </w:rPr>
        <w:t>Указанные средства не используются</w:t>
      </w:r>
    </w:p>
    <w:p w14:paraId="290EC883"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52" w:name="_Toc84922285"/>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52"/>
    </w:p>
    <w:p w14:paraId="372F0C0D" w14:textId="24528B9F" w:rsidR="009B7755" w:rsidRDefault="00245035">
      <w:pPr>
        <w:spacing w:line="360" w:lineRule="auto"/>
        <w:ind w:firstLine="709"/>
        <w:jc w:val="both"/>
        <w:rPr>
          <w:sz w:val="28"/>
          <w:szCs w:val="28"/>
        </w:rPr>
      </w:pPr>
      <w:r>
        <w:rPr>
          <w:sz w:val="28"/>
          <w:szCs w:val="28"/>
        </w:rPr>
        <w:t>Образовательный процесс по дисциплине «</w:t>
      </w:r>
      <w:r w:rsidR="00D07904">
        <w:rPr>
          <w:sz w:val="28"/>
          <w:szCs w:val="28"/>
        </w:rPr>
        <w:t>Финансовые инструменты социальной политики</w:t>
      </w:r>
      <w:r>
        <w:rPr>
          <w:sz w:val="28"/>
          <w:szCs w:val="28"/>
        </w:rPr>
        <w:t>»</w:t>
      </w:r>
      <w:r>
        <w:rPr>
          <w:rFonts w:eastAsia="Calibri"/>
          <w:sz w:val="28"/>
          <w:szCs w:val="28"/>
        </w:rPr>
        <w:t xml:space="preserve"> </w:t>
      </w:r>
      <w:r>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w:t>
      </w:r>
      <w:r w:rsidR="007972F4">
        <w:rPr>
          <w:sz w:val="28"/>
          <w:szCs w:val="28"/>
        </w:rPr>
        <w:t>RY.ru и др.), Интернет-ресурсам.</w:t>
      </w:r>
    </w:p>
    <w:p w14:paraId="22EE2CFC" w14:textId="77777777" w:rsidR="009B7755" w:rsidRDefault="009B7755">
      <w:pPr>
        <w:spacing w:line="360" w:lineRule="auto"/>
        <w:ind w:firstLine="709"/>
        <w:jc w:val="center"/>
        <w:rPr>
          <w:b/>
          <w:bCs/>
          <w:sz w:val="28"/>
          <w:szCs w:val="28"/>
        </w:rPr>
      </w:pPr>
    </w:p>
    <w:sectPr w:rsidR="009B7755">
      <w:headerReference w:type="default" r:id="rId31"/>
      <w:footerReference w:type="default" r:id="rId32"/>
      <w:footerReference w:type="first" r:id="rId33"/>
      <w:pgSz w:w="11906" w:h="16838"/>
      <w:pgMar w:top="1134" w:right="567" w:bottom="1134" w:left="1134" w:header="708" w:footer="708" w:gutter="0"/>
      <w:cols w:space="720"/>
      <w:formProt w:val="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08B56" w14:textId="77777777" w:rsidR="00AE3684" w:rsidRDefault="00AE3684">
      <w:r>
        <w:separator/>
      </w:r>
    </w:p>
  </w:endnote>
  <w:endnote w:type="continuationSeparator" w:id="0">
    <w:p w14:paraId="3F1E0DF6" w14:textId="77777777" w:rsidR="00AE3684" w:rsidRDefault="00AE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Arial Unicode MS">
    <w:panose1 w:val="020B0604020202020204"/>
    <w:charset w:val="01"/>
    <w:family w:val="roman"/>
    <w:pitch w:val="default"/>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362F7" w14:textId="43904B53" w:rsidR="000B2F60" w:rsidRDefault="000B2F60">
    <w:pPr>
      <w:pStyle w:val="af8"/>
      <w:jc w:val="center"/>
    </w:pPr>
    <w:r>
      <w:fldChar w:fldCharType="begin"/>
    </w:r>
    <w:r>
      <w:instrText>PAGE</w:instrText>
    </w:r>
    <w:r>
      <w:fldChar w:fldCharType="separate"/>
    </w:r>
    <w:r>
      <w:rPr>
        <w:noProof/>
      </w:rPr>
      <w:t>12</w:t>
    </w:r>
    <w:r>
      <w:fldChar w:fldCharType="end"/>
    </w:r>
  </w:p>
  <w:p w14:paraId="4D586D01" w14:textId="77777777" w:rsidR="000B2F60" w:rsidRDefault="000B2F6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6E5ED" w14:textId="77777777" w:rsidR="000B2F60" w:rsidRDefault="000B2F60">
    <w:pPr>
      <w:pStyle w:val="af8"/>
      <w:jc w:val="center"/>
    </w:pPr>
  </w:p>
  <w:p w14:paraId="0A9F74DD" w14:textId="77777777" w:rsidR="000B2F60" w:rsidRDefault="000B2F60">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895C1" w14:textId="7FF6D7B1" w:rsidR="000B2F60" w:rsidRDefault="000B2F60">
    <w:pPr>
      <w:pStyle w:val="af8"/>
      <w:jc w:val="center"/>
    </w:pPr>
    <w:r>
      <w:fldChar w:fldCharType="begin"/>
    </w:r>
    <w:r>
      <w:instrText>PAGE</w:instrText>
    </w:r>
    <w:r>
      <w:fldChar w:fldCharType="separate"/>
    </w:r>
    <w:r>
      <w:rPr>
        <w:noProof/>
      </w:rPr>
      <w:t>15</w:t>
    </w:r>
    <w:r>
      <w:fldChar w:fldCharType="end"/>
    </w:r>
  </w:p>
  <w:p w14:paraId="0C05C7EF" w14:textId="77777777" w:rsidR="000B2F60" w:rsidRDefault="000B2F60">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602276"/>
      <w:docPartObj>
        <w:docPartGallery w:val="Page Numbers (Bottom of Page)"/>
        <w:docPartUnique/>
      </w:docPartObj>
    </w:sdtPr>
    <w:sdtContent>
      <w:p w14:paraId="6025C7B7" w14:textId="749EB5D1" w:rsidR="000B2F60" w:rsidRDefault="000B2F60">
        <w:pPr>
          <w:pStyle w:val="af8"/>
          <w:jc w:val="center"/>
        </w:pPr>
        <w:r>
          <w:fldChar w:fldCharType="begin"/>
        </w:r>
        <w:r>
          <w:instrText>PAGE</w:instrText>
        </w:r>
        <w:r>
          <w:fldChar w:fldCharType="separate"/>
        </w:r>
        <w:r>
          <w:rPr>
            <w:noProof/>
          </w:rPr>
          <w:t>13</w:t>
        </w:r>
        <w:r>
          <w:fldChar w:fldCharType="end"/>
        </w:r>
      </w:p>
    </w:sdtContent>
  </w:sdt>
  <w:p w14:paraId="246BAA6C" w14:textId="77777777" w:rsidR="000B2F60" w:rsidRDefault="000B2F60">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4393" w14:textId="6BF803B0" w:rsidR="000B2F60" w:rsidRDefault="000B2F60">
    <w:pPr>
      <w:pStyle w:val="af8"/>
      <w:jc w:val="center"/>
    </w:pPr>
    <w:r>
      <w:fldChar w:fldCharType="begin"/>
    </w:r>
    <w:r>
      <w:instrText>PAGE</w:instrText>
    </w:r>
    <w:r>
      <w:fldChar w:fldCharType="separate"/>
    </w:r>
    <w:r>
      <w:rPr>
        <w:noProof/>
      </w:rPr>
      <w:t>21</w:t>
    </w:r>
    <w:r>
      <w:fldChar w:fldCharType="end"/>
    </w:r>
  </w:p>
  <w:p w14:paraId="08284D00" w14:textId="77777777" w:rsidR="000B2F60" w:rsidRDefault="000B2F60">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672418"/>
      <w:docPartObj>
        <w:docPartGallery w:val="Page Numbers (Bottom of Page)"/>
        <w:docPartUnique/>
      </w:docPartObj>
    </w:sdtPr>
    <w:sdtContent>
      <w:p w14:paraId="6D610F44" w14:textId="339990F5" w:rsidR="000B2F60" w:rsidRDefault="000B2F60">
        <w:pPr>
          <w:pStyle w:val="af8"/>
          <w:jc w:val="center"/>
        </w:pPr>
        <w:r>
          <w:fldChar w:fldCharType="begin"/>
        </w:r>
        <w:r>
          <w:instrText>PAGE</w:instrText>
        </w:r>
        <w:r>
          <w:fldChar w:fldCharType="separate"/>
        </w:r>
        <w:r>
          <w:rPr>
            <w:noProof/>
          </w:rPr>
          <w:t>16</w:t>
        </w:r>
        <w:r>
          <w:fldChar w:fldCharType="end"/>
        </w:r>
      </w:p>
    </w:sdtContent>
  </w:sdt>
  <w:p w14:paraId="3F938CFA" w14:textId="77777777" w:rsidR="000B2F60" w:rsidRDefault="000B2F6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172B4" w14:textId="77777777" w:rsidR="00AE3684" w:rsidRDefault="00AE3684">
      <w:r>
        <w:separator/>
      </w:r>
    </w:p>
  </w:footnote>
  <w:footnote w:type="continuationSeparator" w:id="0">
    <w:p w14:paraId="5B8CE191" w14:textId="77777777" w:rsidR="00AE3684" w:rsidRDefault="00AE3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C30A" w14:textId="77777777" w:rsidR="000B2F60" w:rsidRDefault="000B2F60">
    <w:pPr>
      <w:pStyle w:val="af7"/>
      <w:jc w:val="center"/>
    </w:pPr>
  </w:p>
  <w:p w14:paraId="4F282156" w14:textId="77777777" w:rsidR="000B2F60" w:rsidRDefault="000B2F60">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B055C" w14:textId="77777777" w:rsidR="000B2F60" w:rsidRDefault="000B2F60">
    <w:pPr>
      <w:pStyle w:val="af7"/>
      <w:jc w:val="center"/>
    </w:pPr>
  </w:p>
  <w:p w14:paraId="47097FBA" w14:textId="77777777" w:rsidR="000B2F60" w:rsidRDefault="000B2F60">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5C1A1" w14:textId="77777777" w:rsidR="000B2F60" w:rsidRDefault="000B2F60">
    <w:pPr>
      <w:pStyle w:val="af7"/>
      <w:jc w:val="center"/>
    </w:pPr>
  </w:p>
  <w:p w14:paraId="05421622" w14:textId="77777777" w:rsidR="000B2F60" w:rsidRDefault="000B2F60">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90D2B"/>
    <w:multiLevelType w:val="multilevel"/>
    <w:tmpl w:val="C7B62D02"/>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02E3774"/>
    <w:multiLevelType w:val="hybridMultilevel"/>
    <w:tmpl w:val="E5045798"/>
    <w:lvl w:ilvl="0" w:tplc="F06AA41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F7404F2"/>
    <w:multiLevelType w:val="multilevel"/>
    <w:tmpl w:val="D80CBB5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4BB826CB"/>
    <w:multiLevelType w:val="multilevel"/>
    <w:tmpl w:val="ED36B484"/>
    <w:lvl w:ilvl="0">
      <w:start w:val="1"/>
      <w:numFmt w:val="decimal"/>
      <w:lvlText w:val="%1."/>
      <w:lvlJc w:val="left"/>
      <w:pPr>
        <w:tabs>
          <w:tab w:val="num" w:pos="0"/>
        </w:tabs>
        <w:ind w:left="1789" w:hanging="360"/>
      </w:p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5" w15:restartNumberingAfterBreak="0">
    <w:nsid w:val="54EF190B"/>
    <w:multiLevelType w:val="multilevel"/>
    <w:tmpl w:val="E37A5392"/>
    <w:lvl w:ilvl="0">
      <w:start w:val="1"/>
      <w:numFmt w:val="decimal"/>
      <w:lvlText w:val="%1)"/>
      <w:lvlJc w:val="left"/>
      <w:pPr>
        <w:tabs>
          <w:tab w:val="num" w:pos="0"/>
        </w:tabs>
        <w:ind w:left="785" w:hanging="360"/>
      </w:pPr>
    </w:lvl>
    <w:lvl w:ilvl="1">
      <w:start w:val="1"/>
      <w:numFmt w:val="bullet"/>
      <w:lvlText w:val=""/>
      <w:lvlJc w:val="left"/>
      <w:pPr>
        <w:tabs>
          <w:tab w:val="num" w:pos="0"/>
        </w:tabs>
        <w:ind w:left="1145" w:hanging="720"/>
      </w:pPr>
      <w:rPr>
        <w:rFonts w:ascii="Symbol" w:hAnsi="Symbol" w:cs="Symbol" w:hint="default"/>
      </w:rPr>
    </w:lvl>
    <w:lvl w:ilvl="2">
      <w:start w:val="1"/>
      <w:numFmt w:val="decimal"/>
      <w:lvlText w:val="%1.%2.%3."/>
      <w:lvlJc w:val="left"/>
      <w:pPr>
        <w:tabs>
          <w:tab w:val="num" w:pos="0"/>
        </w:tabs>
        <w:ind w:left="1145" w:hanging="720"/>
      </w:pPr>
    </w:lvl>
    <w:lvl w:ilvl="3">
      <w:start w:val="1"/>
      <w:numFmt w:val="decimal"/>
      <w:lvlText w:val="%1.%2.%3.%4."/>
      <w:lvlJc w:val="left"/>
      <w:pPr>
        <w:tabs>
          <w:tab w:val="num" w:pos="0"/>
        </w:tabs>
        <w:ind w:left="1505" w:hanging="1080"/>
      </w:pPr>
    </w:lvl>
    <w:lvl w:ilvl="4">
      <w:start w:val="1"/>
      <w:numFmt w:val="decimal"/>
      <w:lvlText w:val="%1.%2.%3.%4.%5."/>
      <w:lvlJc w:val="left"/>
      <w:pPr>
        <w:tabs>
          <w:tab w:val="num" w:pos="0"/>
        </w:tabs>
        <w:ind w:left="1505" w:hanging="1080"/>
      </w:pPr>
    </w:lvl>
    <w:lvl w:ilvl="5">
      <w:start w:val="1"/>
      <w:numFmt w:val="decimal"/>
      <w:lvlText w:val="%1.%2.%3.%4.%5.%6."/>
      <w:lvlJc w:val="left"/>
      <w:pPr>
        <w:tabs>
          <w:tab w:val="num" w:pos="0"/>
        </w:tabs>
        <w:ind w:left="1865" w:hanging="1440"/>
      </w:pPr>
    </w:lvl>
    <w:lvl w:ilvl="6">
      <w:start w:val="1"/>
      <w:numFmt w:val="decimal"/>
      <w:lvlText w:val="%1.%2.%3.%4.%5.%6.%7."/>
      <w:lvlJc w:val="left"/>
      <w:pPr>
        <w:tabs>
          <w:tab w:val="num" w:pos="0"/>
        </w:tabs>
        <w:ind w:left="1865" w:hanging="1440"/>
      </w:pPr>
    </w:lvl>
    <w:lvl w:ilvl="7">
      <w:start w:val="1"/>
      <w:numFmt w:val="decimal"/>
      <w:lvlText w:val="%1.%2.%3.%4.%5.%6.%7.%8."/>
      <w:lvlJc w:val="left"/>
      <w:pPr>
        <w:tabs>
          <w:tab w:val="num" w:pos="0"/>
        </w:tabs>
        <w:ind w:left="2225" w:hanging="1800"/>
      </w:pPr>
    </w:lvl>
    <w:lvl w:ilvl="8">
      <w:start w:val="1"/>
      <w:numFmt w:val="decimal"/>
      <w:lvlText w:val="%1.%2.%3.%4.%5.%6.%7.%8.%9."/>
      <w:lvlJc w:val="left"/>
      <w:pPr>
        <w:tabs>
          <w:tab w:val="num" w:pos="0"/>
        </w:tabs>
        <w:ind w:left="2585" w:hanging="2160"/>
      </w:pPr>
    </w:lvl>
  </w:abstractNum>
  <w:abstractNum w:abstractNumId="6" w15:restartNumberingAfterBreak="0">
    <w:nsid w:val="5C1C7623"/>
    <w:multiLevelType w:val="multilevel"/>
    <w:tmpl w:val="D89EB7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5262AE7"/>
    <w:multiLevelType w:val="multilevel"/>
    <w:tmpl w:val="47B085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89C7418"/>
    <w:multiLevelType w:val="multilevel"/>
    <w:tmpl w:val="0A34EB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0762D24"/>
    <w:multiLevelType w:val="multilevel"/>
    <w:tmpl w:val="DB943C48"/>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10" w15:restartNumberingAfterBreak="0">
    <w:nsid w:val="71947BB8"/>
    <w:multiLevelType w:val="hybridMultilevel"/>
    <w:tmpl w:val="DC0896F8"/>
    <w:lvl w:ilvl="0" w:tplc="3C6A3DF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E056AB"/>
    <w:multiLevelType w:val="multilevel"/>
    <w:tmpl w:val="304C3242"/>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num w:numId="1">
    <w:abstractNumId w:val="3"/>
  </w:num>
  <w:num w:numId="2">
    <w:abstractNumId w:val="5"/>
  </w:num>
  <w:num w:numId="3">
    <w:abstractNumId w:val="4"/>
  </w:num>
  <w:num w:numId="4">
    <w:abstractNumId w:val="6"/>
  </w:num>
  <w:num w:numId="5">
    <w:abstractNumId w:val="7"/>
  </w:num>
  <w:num w:numId="6">
    <w:abstractNumId w:val="8"/>
  </w:num>
  <w:num w:numId="7">
    <w:abstractNumId w:val="1"/>
  </w:num>
  <w:num w:numId="8">
    <w:abstractNumId w:val="2"/>
  </w:num>
  <w:num w:numId="9">
    <w:abstractNumId w:val="2"/>
    <w:lvlOverride w:ilvl="0">
      <w:startOverride w:val="1"/>
    </w:lvlOverride>
  </w:num>
  <w:num w:numId="10">
    <w:abstractNumId w:val="11"/>
  </w:num>
  <w:num w:numId="11">
    <w:abstractNumId w:val="10"/>
  </w:num>
  <w:num w:numId="12">
    <w:abstractNumId w:val="9"/>
  </w:num>
  <w:num w:numId="13">
    <w:abstractNumId w:val="0"/>
    <w:lvlOverride w:ilvl="0">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755"/>
    <w:rsid w:val="00052D27"/>
    <w:rsid w:val="000B2F60"/>
    <w:rsid w:val="000E4F1D"/>
    <w:rsid w:val="0014184A"/>
    <w:rsid w:val="0016139A"/>
    <w:rsid w:val="001813EB"/>
    <w:rsid w:val="001831C7"/>
    <w:rsid w:val="001916A2"/>
    <w:rsid w:val="001D7C92"/>
    <w:rsid w:val="001E41D3"/>
    <w:rsid w:val="00210DE4"/>
    <w:rsid w:val="00213DC6"/>
    <w:rsid w:val="00234270"/>
    <w:rsid w:val="002401C9"/>
    <w:rsid w:val="00245035"/>
    <w:rsid w:val="00290313"/>
    <w:rsid w:val="00290F80"/>
    <w:rsid w:val="002E10C0"/>
    <w:rsid w:val="002F2305"/>
    <w:rsid w:val="002F5763"/>
    <w:rsid w:val="002F68C6"/>
    <w:rsid w:val="00300CBA"/>
    <w:rsid w:val="00315B3C"/>
    <w:rsid w:val="003535A7"/>
    <w:rsid w:val="00377B30"/>
    <w:rsid w:val="003B30FD"/>
    <w:rsid w:val="003B450B"/>
    <w:rsid w:val="003C22F1"/>
    <w:rsid w:val="003D57C9"/>
    <w:rsid w:val="003F0F9B"/>
    <w:rsid w:val="0042461C"/>
    <w:rsid w:val="00425DAB"/>
    <w:rsid w:val="00430122"/>
    <w:rsid w:val="005065DD"/>
    <w:rsid w:val="005424C3"/>
    <w:rsid w:val="005A33EA"/>
    <w:rsid w:val="005E3C47"/>
    <w:rsid w:val="005F337D"/>
    <w:rsid w:val="0061071B"/>
    <w:rsid w:val="0061605C"/>
    <w:rsid w:val="0062578C"/>
    <w:rsid w:val="00637F26"/>
    <w:rsid w:val="0067327D"/>
    <w:rsid w:val="00682696"/>
    <w:rsid w:val="006A05D8"/>
    <w:rsid w:val="006A2D69"/>
    <w:rsid w:val="006A5927"/>
    <w:rsid w:val="00707F55"/>
    <w:rsid w:val="00722992"/>
    <w:rsid w:val="007301B2"/>
    <w:rsid w:val="00761872"/>
    <w:rsid w:val="007972F4"/>
    <w:rsid w:val="00797ECB"/>
    <w:rsid w:val="007D76DF"/>
    <w:rsid w:val="00821875"/>
    <w:rsid w:val="008569DA"/>
    <w:rsid w:val="00867DC0"/>
    <w:rsid w:val="00886A47"/>
    <w:rsid w:val="008D0B83"/>
    <w:rsid w:val="009133F6"/>
    <w:rsid w:val="00916724"/>
    <w:rsid w:val="00926659"/>
    <w:rsid w:val="00960FB2"/>
    <w:rsid w:val="009863F7"/>
    <w:rsid w:val="009B055F"/>
    <w:rsid w:val="009B7755"/>
    <w:rsid w:val="009C2316"/>
    <w:rsid w:val="009D313C"/>
    <w:rsid w:val="00A07911"/>
    <w:rsid w:val="00A26081"/>
    <w:rsid w:val="00A71C1C"/>
    <w:rsid w:val="00AA33E6"/>
    <w:rsid w:val="00AE3684"/>
    <w:rsid w:val="00B013C6"/>
    <w:rsid w:val="00B112EB"/>
    <w:rsid w:val="00B21BDD"/>
    <w:rsid w:val="00B40DE0"/>
    <w:rsid w:val="00B4503B"/>
    <w:rsid w:val="00B45493"/>
    <w:rsid w:val="00B568C6"/>
    <w:rsid w:val="00B665F1"/>
    <w:rsid w:val="00B81BC9"/>
    <w:rsid w:val="00BE1319"/>
    <w:rsid w:val="00BE311F"/>
    <w:rsid w:val="00BF5000"/>
    <w:rsid w:val="00C241C8"/>
    <w:rsid w:val="00C306FC"/>
    <w:rsid w:val="00C5144F"/>
    <w:rsid w:val="00C66DB0"/>
    <w:rsid w:val="00C92C99"/>
    <w:rsid w:val="00CE36E2"/>
    <w:rsid w:val="00CE68ED"/>
    <w:rsid w:val="00CF733C"/>
    <w:rsid w:val="00D0018D"/>
    <w:rsid w:val="00D07904"/>
    <w:rsid w:val="00D20C7E"/>
    <w:rsid w:val="00D6229B"/>
    <w:rsid w:val="00D62F5F"/>
    <w:rsid w:val="00D81F45"/>
    <w:rsid w:val="00DA0B5D"/>
    <w:rsid w:val="00DA0C3E"/>
    <w:rsid w:val="00DB1D34"/>
    <w:rsid w:val="00DF12F8"/>
    <w:rsid w:val="00DF286E"/>
    <w:rsid w:val="00DF74A8"/>
    <w:rsid w:val="00E02138"/>
    <w:rsid w:val="00E17466"/>
    <w:rsid w:val="00E613E4"/>
    <w:rsid w:val="00E71C6C"/>
    <w:rsid w:val="00E86A78"/>
    <w:rsid w:val="00EA2920"/>
    <w:rsid w:val="00EE3B8D"/>
    <w:rsid w:val="00EF0118"/>
    <w:rsid w:val="00F52312"/>
    <w:rsid w:val="00F80213"/>
    <w:rsid w:val="00F93728"/>
    <w:rsid w:val="00FA7053"/>
    <w:rsid w:val="00FB0137"/>
    <w:rsid w:val="00FB40E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A5865"/>
  <w15:docId w15:val="{3FE8BC32-B590-4DC7-BEBF-7D1341DB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suppressAutoHyphens w:val="0"/>
    </w:pPr>
    <w:rPr>
      <w:rFonts w:ascii="Times New Roman" w:eastAsia="Times New Roman" w:hAnsi="Times New Roman"/>
    </w:rPr>
  </w:style>
  <w:style w:type="paragraph" w:styleId="1">
    <w:name w:val="heading 1"/>
    <w:basedOn w:val="a"/>
    <w:next w:val="a"/>
    <w:uiPriority w:val="99"/>
    <w:qFormat/>
    <w:rsid w:val="0050486D"/>
    <w:pPr>
      <w:keepNext/>
      <w:keepLines/>
      <w:spacing w:before="240"/>
      <w:outlineLvl w:val="0"/>
    </w:pPr>
    <w:rPr>
      <w:rFonts w:ascii="Cambria" w:hAnsi="Cambria" w:cs="Cambria"/>
      <w:color w:val="365F91"/>
      <w:sz w:val="32"/>
      <w:szCs w:val="32"/>
    </w:rPr>
  </w:style>
  <w:style w:type="paragraph" w:styleId="2">
    <w:name w:val="heading 2"/>
    <w:basedOn w:val="a"/>
    <w:next w:val="a"/>
    <w:semiHidden/>
    <w:unhideWhenUsed/>
    <w:qFormat/>
    <w:locked/>
    <w:rsid w:val="00EA710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9"/>
    <w:qFormat/>
    <w:rsid w:val="00D25D6B"/>
    <w:pPr>
      <w:keepNext/>
      <w:keepLines/>
      <w:spacing w:before="40"/>
      <w:outlineLvl w:val="2"/>
    </w:pPr>
    <w:rPr>
      <w:rFonts w:ascii="Cambria" w:hAnsi="Cambria" w:cs="Cambria"/>
      <w:color w:val="243F60"/>
      <w:sz w:val="24"/>
      <w:szCs w:val="24"/>
    </w:rPr>
  </w:style>
  <w:style w:type="paragraph" w:styleId="4">
    <w:name w:val="heading 4"/>
    <w:basedOn w:val="a"/>
    <w:next w:val="a"/>
    <w:link w:val="40"/>
    <w:uiPriority w:val="99"/>
    <w:qFormat/>
    <w:rsid w:val="00D25D6B"/>
    <w:pPr>
      <w:keepNext/>
      <w:keepLines/>
      <w:spacing w:before="40"/>
      <w:outlineLvl w:val="3"/>
    </w:pPr>
    <w:rPr>
      <w:rFonts w:ascii="Cambria" w:hAnsi="Cambria" w:cs="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Текст сноски Знак2"/>
    <w:uiPriority w:val="99"/>
    <w:qFormat/>
    <w:locked/>
    <w:rsid w:val="0050486D"/>
    <w:rPr>
      <w:rFonts w:ascii="Cambria" w:hAnsi="Cambria" w:cs="Cambria"/>
      <w:color w:val="365F91"/>
      <w:sz w:val="32"/>
      <w:szCs w:val="32"/>
      <w:lang w:eastAsia="ru-RU"/>
    </w:rPr>
  </w:style>
  <w:style w:type="character" w:customStyle="1" w:styleId="31">
    <w:name w:val="Основной текст 3 Знак1"/>
    <w:link w:val="30"/>
    <w:uiPriority w:val="99"/>
    <w:semiHidden/>
    <w:qFormat/>
    <w:locked/>
    <w:rsid w:val="00D25D6B"/>
    <w:rPr>
      <w:rFonts w:ascii="Cambria" w:hAnsi="Cambria" w:cs="Cambria"/>
      <w:color w:val="243F60"/>
      <w:sz w:val="24"/>
      <w:szCs w:val="24"/>
      <w:lang w:eastAsia="ru-RU"/>
    </w:rPr>
  </w:style>
  <w:style w:type="character" w:customStyle="1" w:styleId="40">
    <w:name w:val="Заголовок 4 Знак"/>
    <w:link w:val="4"/>
    <w:uiPriority w:val="99"/>
    <w:semiHidden/>
    <w:qFormat/>
    <w:locked/>
    <w:rsid w:val="00D25D6B"/>
    <w:rPr>
      <w:rFonts w:ascii="Cambria" w:hAnsi="Cambria" w:cs="Cambria"/>
      <w:i/>
      <w:iCs/>
      <w:color w:val="365F91"/>
      <w:sz w:val="20"/>
      <w:szCs w:val="20"/>
      <w:lang w:eastAsia="ru-RU"/>
    </w:rPr>
  </w:style>
  <w:style w:type="character" w:customStyle="1" w:styleId="10">
    <w:name w:val="Текст сноски Знак1"/>
    <w:uiPriority w:val="99"/>
    <w:qFormat/>
    <w:locked/>
    <w:rsid w:val="00C52F7B"/>
    <w:rPr>
      <w:rFonts w:ascii="Times New Roman" w:hAnsi="Times New Roman" w:cs="Times New Roman"/>
      <w:sz w:val="20"/>
      <w:szCs w:val="20"/>
      <w:lang w:eastAsia="ru-RU"/>
    </w:rPr>
  </w:style>
  <w:style w:type="character" w:customStyle="1" w:styleId="a3">
    <w:name w:val="Текст сноски Знак"/>
    <w:uiPriority w:val="99"/>
    <w:semiHidden/>
    <w:qFormat/>
    <w:rsid w:val="00C52F7B"/>
    <w:rPr>
      <w:rFonts w:ascii="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semiHidden/>
    <w:qFormat/>
    <w:rsid w:val="00C52F7B"/>
    <w:rPr>
      <w:vertAlign w:val="superscript"/>
    </w:rPr>
  </w:style>
  <w:style w:type="character" w:customStyle="1" w:styleId="a5">
    <w:name w:val="Текст выноски Знак"/>
    <w:uiPriority w:val="99"/>
    <w:semiHidden/>
    <w:qFormat/>
    <w:locked/>
    <w:rsid w:val="00A76B1C"/>
    <w:rPr>
      <w:rFonts w:ascii="Tahoma" w:hAnsi="Tahoma" w:cs="Tahoma"/>
      <w:sz w:val="16"/>
      <w:szCs w:val="16"/>
      <w:lang w:eastAsia="ru-RU"/>
    </w:rPr>
  </w:style>
  <w:style w:type="character" w:customStyle="1" w:styleId="a6">
    <w:name w:val="Название Знак"/>
    <w:uiPriority w:val="99"/>
    <w:qFormat/>
    <w:locked/>
    <w:rsid w:val="000218DE"/>
    <w:rPr>
      <w:rFonts w:ascii="Times New Roman" w:hAnsi="Times New Roman" w:cs="Times New Roman"/>
      <w:b/>
      <w:bCs/>
      <w:sz w:val="20"/>
      <w:szCs w:val="20"/>
      <w:lang w:eastAsia="ru-RU"/>
    </w:rPr>
  </w:style>
  <w:style w:type="character" w:customStyle="1" w:styleId="a7">
    <w:name w:val="Верхний колонтитул Знак"/>
    <w:uiPriority w:val="99"/>
    <w:qFormat/>
    <w:locked/>
    <w:rsid w:val="00CC5351"/>
    <w:rPr>
      <w:rFonts w:ascii="Times New Roman" w:hAnsi="Times New Roman" w:cs="Times New Roman"/>
      <w:sz w:val="20"/>
      <w:szCs w:val="20"/>
      <w:lang w:eastAsia="ru-RU"/>
    </w:rPr>
  </w:style>
  <w:style w:type="character" w:customStyle="1" w:styleId="a8">
    <w:name w:val="Нижний колонтитул Знак"/>
    <w:uiPriority w:val="99"/>
    <w:qFormat/>
    <w:locked/>
    <w:rsid w:val="00CC5351"/>
    <w:rPr>
      <w:rFonts w:ascii="Times New Roman" w:hAnsi="Times New Roman" w:cs="Times New Roman"/>
      <w:sz w:val="20"/>
      <w:szCs w:val="20"/>
      <w:lang w:eastAsia="ru-RU"/>
    </w:rPr>
  </w:style>
  <w:style w:type="character" w:customStyle="1" w:styleId="a9">
    <w:name w:val="Основной текст Знак"/>
    <w:uiPriority w:val="99"/>
    <w:qFormat/>
    <w:locked/>
    <w:rsid w:val="00110F5C"/>
    <w:rPr>
      <w:rFonts w:ascii="Times New Roman" w:hAnsi="Times New Roman" w:cs="Times New Roman"/>
      <w:sz w:val="20"/>
      <w:szCs w:val="20"/>
      <w:lang w:eastAsia="ru-RU"/>
    </w:rPr>
  </w:style>
  <w:style w:type="character" w:customStyle="1" w:styleId="apple-converted-space">
    <w:name w:val="apple-converted-space"/>
    <w:basedOn w:val="a0"/>
    <w:uiPriority w:val="99"/>
    <w:qFormat/>
    <w:rsid w:val="00D6677C"/>
  </w:style>
  <w:style w:type="character" w:customStyle="1" w:styleId="32">
    <w:name w:val="Основной текст 3 Знак"/>
    <w:uiPriority w:val="99"/>
    <w:qFormat/>
    <w:locked/>
    <w:rsid w:val="005C265C"/>
    <w:rPr>
      <w:rFonts w:ascii="Times New Roman" w:hAnsi="Times New Roman" w:cs="Times New Roman"/>
      <w:sz w:val="16"/>
      <w:szCs w:val="16"/>
      <w:lang w:eastAsia="ru-RU"/>
    </w:rPr>
  </w:style>
  <w:style w:type="character" w:customStyle="1" w:styleId="aa">
    <w:name w:val="Абзац списка Знак"/>
    <w:uiPriority w:val="34"/>
    <w:qFormat/>
    <w:locked/>
    <w:rsid w:val="00D25D6B"/>
    <w:rPr>
      <w:rFonts w:ascii="Times New Roman" w:hAnsi="Times New Roman" w:cs="Times New Roman"/>
      <w:sz w:val="20"/>
      <w:szCs w:val="20"/>
      <w:lang w:eastAsia="ru-RU"/>
    </w:rPr>
  </w:style>
  <w:style w:type="character" w:customStyle="1" w:styleId="blk">
    <w:name w:val="blk"/>
    <w:basedOn w:val="a0"/>
    <w:uiPriority w:val="99"/>
    <w:qFormat/>
    <w:rsid w:val="00D25D6B"/>
  </w:style>
  <w:style w:type="character" w:customStyle="1" w:styleId="-">
    <w:name w:val="Интернет-ссылка"/>
    <w:uiPriority w:val="99"/>
    <w:rsid w:val="007309C8"/>
    <w:rPr>
      <w:color w:val="0000FF"/>
      <w:u w:val="single"/>
    </w:rPr>
  </w:style>
  <w:style w:type="character" w:customStyle="1" w:styleId="21">
    <w:name w:val="Основной текст (2)_"/>
    <w:link w:val="22"/>
    <w:uiPriority w:val="99"/>
    <w:qFormat/>
    <w:locked/>
    <w:rsid w:val="006E7F4C"/>
    <w:rPr>
      <w:rFonts w:ascii="Times New Roman" w:hAnsi="Times New Roman" w:cs="Times New Roman"/>
      <w:sz w:val="28"/>
      <w:szCs w:val="28"/>
      <w:shd w:val="clear" w:color="auto" w:fill="FFFFFF"/>
    </w:rPr>
  </w:style>
  <w:style w:type="character" w:customStyle="1" w:styleId="FontStyle28">
    <w:name w:val="Font Style28"/>
    <w:uiPriority w:val="99"/>
    <w:qFormat/>
    <w:rsid w:val="00E94A29"/>
    <w:rPr>
      <w:rFonts w:ascii="Arial" w:hAnsi="Arial" w:cs="Arial"/>
      <w:b/>
      <w:bCs/>
      <w:color w:val="000000"/>
      <w:sz w:val="30"/>
      <w:szCs w:val="30"/>
    </w:rPr>
  </w:style>
  <w:style w:type="character" w:customStyle="1" w:styleId="FontStyle36">
    <w:name w:val="Font Style36"/>
    <w:uiPriority w:val="99"/>
    <w:qFormat/>
    <w:rsid w:val="00E94A29"/>
    <w:rPr>
      <w:rFonts w:ascii="Arial" w:hAnsi="Arial" w:cs="Arial"/>
      <w:i/>
      <w:iCs/>
      <w:color w:val="000000"/>
      <w:sz w:val="18"/>
      <w:szCs w:val="18"/>
    </w:rPr>
  </w:style>
  <w:style w:type="character" w:customStyle="1" w:styleId="FontStyle35">
    <w:name w:val="Font Style35"/>
    <w:uiPriority w:val="99"/>
    <w:qFormat/>
    <w:rsid w:val="00E9581E"/>
    <w:rPr>
      <w:rFonts w:ascii="Times New Roman" w:hAnsi="Times New Roman" w:cs="Times New Roman"/>
      <w:color w:val="000000"/>
      <w:sz w:val="26"/>
      <w:szCs w:val="26"/>
    </w:rPr>
  </w:style>
  <w:style w:type="character" w:customStyle="1" w:styleId="TableFootnotelast1">
    <w:name w:val="Table_Footnote_last Знак Знак1"/>
    <w:uiPriority w:val="99"/>
    <w:semiHidden/>
    <w:qFormat/>
    <w:locked/>
    <w:rsid w:val="0006007D"/>
    <w:rPr>
      <w:rFonts w:ascii="Times New Roman" w:hAnsi="Times New Roman" w:cs="Times New Roman"/>
      <w:sz w:val="20"/>
      <w:szCs w:val="20"/>
    </w:rPr>
  </w:style>
  <w:style w:type="character" w:styleId="ab">
    <w:name w:val="Strong"/>
    <w:uiPriority w:val="22"/>
    <w:qFormat/>
    <w:rsid w:val="0006007D"/>
    <w:rPr>
      <w:b/>
      <w:bCs/>
    </w:rPr>
  </w:style>
  <w:style w:type="character" w:customStyle="1" w:styleId="FontStyle54">
    <w:name w:val="Font Style54"/>
    <w:uiPriority w:val="99"/>
    <w:qFormat/>
    <w:rsid w:val="0006007D"/>
    <w:rPr>
      <w:rFonts w:ascii="Arial" w:hAnsi="Arial" w:cs="Arial"/>
      <w:color w:val="000000"/>
      <w:sz w:val="22"/>
      <w:szCs w:val="22"/>
    </w:rPr>
  </w:style>
  <w:style w:type="character" w:customStyle="1" w:styleId="FontStyle62">
    <w:name w:val="Font Style62"/>
    <w:uiPriority w:val="99"/>
    <w:qFormat/>
    <w:rsid w:val="0069345B"/>
    <w:rPr>
      <w:rFonts w:ascii="Arial" w:hAnsi="Arial" w:cs="Arial"/>
      <w:color w:val="000000"/>
      <w:sz w:val="22"/>
      <w:szCs w:val="22"/>
    </w:rPr>
  </w:style>
  <w:style w:type="character" w:customStyle="1" w:styleId="FontStyle72">
    <w:name w:val="Font Style72"/>
    <w:uiPriority w:val="99"/>
    <w:qFormat/>
    <w:rsid w:val="0069345B"/>
    <w:rPr>
      <w:rFonts w:ascii="Arial" w:hAnsi="Arial" w:cs="Arial"/>
      <w:color w:val="000000"/>
      <w:sz w:val="22"/>
      <w:szCs w:val="22"/>
    </w:rPr>
  </w:style>
  <w:style w:type="character" w:customStyle="1" w:styleId="FontStyle70">
    <w:name w:val="Font Style70"/>
    <w:uiPriority w:val="99"/>
    <w:qFormat/>
    <w:rsid w:val="0069345B"/>
    <w:rPr>
      <w:rFonts w:ascii="Aharoni" w:hAnsi="Aharoni" w:cs="Aharoni"/>
      <w:i/>
      <w:iCs/>
      <w:color w:val="000000"/>
      <w:sz w:val="34"/>
      <w:szCs w:val="34"/>
      <w:lang w:bidi="he-IL"/>
    </w:rPr>
  </w:style>
  <w:style w:type="character" w:customStyle="1" w:styleId="FontStyle86">
    <w:name w:val="Font Style86"/>
    <w:uiPriority w:val="99"/>
    <w:qFormat/>
    <w:rsid w:val="003C1D71"/>
    <w:rPr>
      <w:rFonts w:ascii="Arial" w:hAnsi="Arial" w:cs="Arial"/>
      <w:color w:val="000000"/>
      <w:sz w:val="22"/>
      <w:szCs w:val="22"/>
    </w:rPr>
  </w:style>
  <w:style w:type="character" w:customStyle="1" w:styleId="FontStyle17">
    <w:name w:val="Font Style17"/>
    <w:uiPriority w:val="99"/>
    <w:qFormat/>
    <w:rsid w:val="00EA6717"/>
    <w:rPr>
      <w:rFonts w:ascii="Arial Unicode MS" w:eastAsia="Times New Roman" w:hAnsi="Arial Unicode MS" w:cs="Arial Unicode MS"/>
      <w:color w:val="000000"/>
      <w:sz w:val="14"/>
      <w:szCs w:val="14"/>
    </w:rPr>
  </w:style>
  <w:style w:type="character" w:customStyle="1" w:styleId="FontStyle27">
    <w:name w:val="Font Style27"/>
    <w:uiPriority w:val="99"/>
    <w:qFormat/>
    <w:rsid w:val="00117513"/>
    <w:rPr>
      <w:rFonts w:ascii="Arial" w:hAnsi="Arial" w:cs="Arial"/>
      <w:color w:val="000000"/>
      <w:sz w:val="22"/>
      <w:szCs w:val="22"/>
    </w:rPr>
  </w:style>
  <w:style w:type="character" w:customStyle="1" w:styleId="ac">
    <w:name w:val="Посещённая гиперссылка"/>
    <w:uiPriority w:val="99"/>
    <w:rsid w:val="00C829B7"/>
    <w:rPr>
      <w:color w:val="800080"/>
      <w:u w:val="single"/>
    </w:rPr>
  </w:style>
  <w:style w:type="character" w:customStyle="1" w:styleId="33">
    <w:name w:val="Основной текст с отступом 3 Знак"/>
    <w:uiPriority w:val="99"/>
    <w:semiHidden/>
    <w:qFormat/>
    <w:rsid w:val="00CE4870"/>
    <w:rPr>
      <w:rFonts w:ascii="Times New Roman" w:eastAsia="Times New Roman" w:hAnsi="Times New Roman"/>
      <w:sz w:val="16"/>
      <w:szCs w:val="16"/>
    </w:rPr>
  </w:style>
  <w:style w:type="character" w:customStyle="1" w:styleId="FontStyle19">
    <w:name w:val="Font Style19"/>
    <w:uiPriority w:val="99"/>
    <w:qFormat/>
    <w:rsid w:val="00C15D1E"/>
    <w:rPr>
      <w:rFonts w:ascii="Arial" w:hAnsi="Arial" w:cs="Arial"/>
      <w:color w:val="000000"/>
      <w:sz w:val="20"/>
      <w:szCs w:val="20"/>
    </w:rPr>
  </w:style>
  <w:style w:type="character" w:customStyle="1" w:styleId="FontStyle20">
    <w:name w:val="Font Style20"/>
    <w:uiPriority w:val="99"/>
    <w:qFormat/>
    <w:rsid w:val="00C15D1E"/>
    <w:rPr>
      <w:rFonts w:ascii="Arial" w:hAnsi="Arial" w:cs="Arial"/>
      <w:color w:val="000000"/>
      <w:sz w:val="16"/>
      <w:szCs w:val="16"/>
    </w:rPr>
  </w:style>
  <w:style w:type="character" w:customStyle="1" w:styleId="FontStyle12">
    <w:name w:val="Font Style12"/>
    <w:qFormat/>
    <w:rsid w:val="000E1AB4"/>
    <w:rPr>
      <w:rFonts w:ascii="Times New Roman" w:hAnsi="Times New Roman" w:cs="Times New Roman"/>
      <w:sz w:val="26"/>
      <w:szCs w:val="26"/>
    </w:rPr>
  </w:style>
  <w:style w:type="character" w:customStyle="1" w:styleId="23">
    <w:name w:val="Заголовок 2 Знак"/>
    <w:basedOn w:val="a0"/>
    <w:semiHidden/>
    <w:qFormat/>
    <w:rsid w:val="00EA710E"/>
    <w:rPr>
      <w:rFonts w:asciiTheme="majorHAnsi" w:eastAsiaTheme="majorEastAsia" w:hAnsiTheme="majorHAnsi" w:cstheme="majorBidi"/>
      <w:color w:val="365F91" w:themeColor="accent1" w:themeShade="BF"/>
      <w:sz w:val="26"/>
      <w:szCs w:val="26"/>
    </w:rPr>
  </w:style>
  <w:style w:type="character" w:customStyle="1" w:styleId="ad">
    <w:name w:val="Ссылка указателя"/>
    <w:qFormat/>
  </w:style>
  <w:style w:type="character" w:customStyle="1" w:styleId="FontStyle13">
    <w:name w:val="Font Style13"/>
    <w:qFormat/>
    <w:rsid w:val="00DA75B7"/>
    <w:rPr>
      <w:rFonts w:ascii="Times New Roman" w:hAnsi="Times New Roman" w:cs="Times New Roman"/>
      <w:color w:val="000000"/>
      <w:sz w:val="24"/>
      <w:szCs w:val="24"/>
    </w:rPr>
  </w:style>
  <w:style w:type="character" w:customStyle="1" w:styleId="FontStyle15">
    <w:name w:val="Font Style15"/>
    <w:uiPriority w:val="99"/>
    <w:qFormat/>
    <w:rsid w:val="00DA75B7"/>
    <w:rPr>
      <w:rFonts w:ascii="Times New Roman" w:hAnsi="Times New Roman" w:cs="Times New Roman"/>
      <w:b/>
      <w:bCs/>
      <w:color w:val="000000"/>
      <w:sz w:val="28"/>
      <w:szCs w:val="28"/>
    </w:rPr>
  </w:style>
  <w:style w:type="paragraph" w:customStyle="1" w:styleId="11">
    <w:name w:val="Заголовок1"/>
    <w:basedOn w:val="a"/>
    <w:next w:val="ae"/>
    <w:qFormat/>
    <w:pPr>
      <w:keepNext/>
      <w:spacing w:before="240" w:after="120"/>
    </w:pPr>
    <w:rPr>
      <w:rFonts w:ascii="PT Astra Serif" w:eastAsia="Tahoma" w:hAnsi="PT Astra Serif" w:cs="Noto Sans Devanagari"/>
      <w:sz w:val="28"/>
      <w:szCs w:val="28"/>
    </w:rPr>
  </w:style>
  <w:style w:type="paragraph" w:styleId="ae">
    <w:name w:val="Body Text"/>
    <w:basedOn w:val="a"/>
    <w:uiPriority w:val="99"/>
    <w:rsid w:val="00110F5C"/>
    <w:pPr>
      <w:widowControl/>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sz w:val="24"/>
      <w:szCs w:val="24"/>
    </w:rPr>
  </w:style>
  <w:style w:type="paragraph" w:styleId="af1">
    <w:name w:val="index heading"/>
    <w:basedOn w:val="a"/>
    <w:qFormat/>
    <w:pPr>
      <w:suppressLineNumbers/>
    </w:pPr>
    <w:rPr>
      <w:rFonts w:ascii="PT Astra Serif" w:hAnsi="PT Astra Serif" w:cs="Noto Sans Devanagari"/>
    </w:rPr>
  </w:style>
  <w:style w:type="paragraph" w:styleId="af2">
    <w:name w:val="Title"/>
    <w:basedOn w:val="a"/>
    <w:next w:val="ae"/>
    <w:uiPriority w:val="99"/>
    <w:qFormat/>
    <w:rsid w:val="000218DE"/>
    <w:pPr>
      <w:widowControl/>
      <w:jc w:val="center"/>
    </w:pPr>
    <w:rPr>
      <w:b/>
      <w:bCs/>
      <w:sz w:val="28"/>
      <w:szCs w:val="28"/>
    </w:rPr>
  </w:style>
  <w:style w:type="paragraph" w:customStyle="1" w:styleId="ConsPlusNormal">
    <w:name w:val="ConsPlusNormal"/>
    <w:uiPriority w:val="99"/>
    <w:qFormat/>
    <w:rsid w:val="00C52F7B"/>
    <w:pPr>
      <w:widowControl w:val="0"/>
      <w:ind w:firstLine="720"/>
    </w:pPr>
    <w:rPr>
      <w:rFonts w:ascii="Arial" w:eastAsia="Times New Roman" w:hAnsi="Arial" w:cs="Arial"/>
    </w:rPr>
  </w:style>
  <w:style w:type="paragraph" w:styleId="af3">
    <w:name w:val="footnote text"/>
    <w:basedOn w:val="a"/>
    <w:uiPriority w:val="99"/>
    <w:semiHidden/>
    <w:rsid w:val="00C52F7B"/>
  </w:style>
  <w:style w:type="paragraph" w:styleId="af4">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uiPriority w:val="34"/>
    <w:qFormat/>
    <w:rsid w:val="00C52F7B"/>
    <w:pPr>
      <w:ind w:left="708"/>
    </w:pPr>
  </w:style>
  <w:style w:type="paragraph" w:styleId="af5">
    <w:name w:val="Balloon Text"/>
    <w:basedOn w:val="a"/>
    <w:uiPriority w:val="99"/>
    <w:semiHidden/>
    <w:qFormat/>
    <w:rsid w:val="00A76B1C"/>
    <w:rPr>
      <w:rFonts w:ascii="Tahoma" w:hAnsi="Tahoma" w:cs="Tahoma"/>
      <w:sz w:val="16"/>
      <w:szCs w:val="16"/>
    </w:rPr>
  </w:style>
  <w:style w:type="paragraph" w:customStyle="1" w:styleId="af6">
    <w:name w:val="Верхний и нижний колонтитулы"/>
    <w:basedOn w:val="a"/>
    <w:qFormat/>
  </w:style>
  <w:style w:type="paragraph" w:styleId="af7">
    <w:name w:val="header"/>
    <w:basedOn w:val="a"/>
    <w:uiPriority w:val="99"/>
    <w:rsid w:val="00CC5351"/>
    <w:pPr>
      <w:tabs>
        <w:tab w:val="center" w:pos="4677"/>
        <w:tab w:val="right" w:pos="9355"/>
      </w:tabs>
    </w:pPr>
  </w:style>
  <w:style w:type="paragraph" w:styleId="af8">
    <w:name w:val="footer"/>
    <w:basedOn w:val="a"/>
    <w:uiPriority w:val="99"/>
    <w:rsid w:val="00CC5351"/>
    <w:pPr>
      <w:tabs>
        <w:tab w:val="center" w:pos="4677"/>
        <w:tab w:val="right" w:pos="9355"/>
      </w:tabs>
    </w:pPr>
  </w:style>
  <w:style w:type="paragraph" w:styleId="af9">
    <w:name w:val="Normal (Web)"/>
    <w:basedOn w:val="a"/>
    <w:uiPriority w:val="99"/>
    <w:qFormat/>
    <w:rsid w:val="00D6677C"/>
    <w:pPr>
      <w:widowControl/>
      <w:spacing w:beforeAutospacing="1" w:afterAutospacing="1"/>
    </w:pPr>
    <w:rPr>
      <w:sz w:val="24"/>
      <w:szCs w:val="24"/>
    </w:rPr>
  </w:style>
  <w:style w:type="paragraph" w:customStyle="1" w:styleId="12">
    <w:name w:val="Обычный1"/>
    <w:qFormat/>
    <w:rsid w:val="005C265C"/>
    <w:rPr>
      <w:rFonts w:ascii="Times New Roman" w:eastAsia="MS Mincho" w:hAnsi="Times New Roman"/>
    </w:rPr>
  </w:style>
  <w:style w:type="paragraph" w:styleId="30">
    <w:name w:val="Body Text 3"/>
    <w:basedOn w:val="a"/>
    <w:link w:val="31"/>
    <w:uiPriority w:val="99"/>
    <w:qFormat/>
    <w:rsid w:val="005C265C"/>
    <w:pPr>
      <w:widowControl/>
      <w:spacing w:after="120"/>
      <w:jc w:val="both"/>
    </w:pPr>
    <w:rPr>
      <w:sz w:val="16"/>
      <w:szCs w:val="16"/>
    </w:rPr>
  </w:style>
  <w:style w:type="paragraph" w:customStyle="1" w:styleId="text">
    <w:name w:val="text"/>
    <w:basedOn w:val="a"/>
    <w:uiPriority w:val="99"/>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2">
    <w:name w:val="Обычный2"/>
    <w:link w:val="21"/>
    <w:uiPriority w:val="99"/>
    <w:qFormat/>
    <w:rsid w:val="00D25D6B"/>
    <w:rPr>
      <w:rFonts w:ascii="Times New Roman" w:eastAsia="Times New Roman" w:hAnsi="Times New Roman"/>
    </w:rPr>
  </w:style>
  <w:style w:type="paragraph" w:styleId="afa">
    <w:name w:val="TOC Heading"/>
    <w:basedOn w:val="1"/>
    <w:next w:val="a"/>
    <w:uiPriority w:val="99"/>
    <w:qFormat/>
    <w:rsid w:val="007309C8"/>
    <w:pPr>
      <w:widowControl/>
      <w:spacing w:line="259" w:lineRule="auto"/>
    </w:pPr>
  </w:style>
  <w:style w:type="paragraph" w:styleId="13">
    <w:name w:val="toc 1"/>
    <w:basedOn w:val="a"/>
    <w:next w:val="a"/>
    <w:autoRedefine/>
    <w:uiPriority w:val="99"/>
    <w:semiHidden/>
    <w:rsid w:val="0016139A"/>
    <w:pPr>
      <w:tabs>
        <w:tab w:val="right" w:leader="dot" w:pos="10195"/>
      </w:tabs>
    </w:pPr>
    <w:rPr>
      <w:sz w:val="28"/>
      <w:szCs w:val="28"/>
    </w:rPr>
  </w:style>
  <w:style w:type="paragraph" w:customStyle="1" w:styleId="24">
    <w:name w:val="Основной текст (2)"/>
    <w:basedOn w:val="a"/>
    <w:uiPriority w:val="99"/>
    <w:qFormat/>
    <w:rsid w:val="006E7F4C"/>
    <w:pPr>
      <w:shd w:val="clear" w:color="auto" w:fill="FFFFFF"/>
      <w:spacing w:before="240" w:line="322" w:lineRule="exact"/>
      <w:ind w:hanging="460"/>
      <w:jc w:val="center"/>
    </w:pPr>
    <w:rPr>
      <w:sz w:val="28"/>
      <w:szCs w:val="28"/>
      <w:lang w:eastAsia="en-US"/>
    </w:rPr>
  </w:style>
  <w:style w:type="paragraph" w:customStyle="1" w:styleId="Style12">
    <w:name w:val="Style12"/>
    <w:basedOn w:val="a"/>
    <w:uiPriority w:val="99"/>
    <w:qFormat/>
    <w:rsid w:val="00E94A29"/>
    <w:pPr>
      <w:spacing w:line="274" w:lineRule="exact"/>
      <w:ind w:hanging="2016"/>
    </w:pPr>
    <w:rPr>
      <w:rFonts w:eastAsia="MS Mincho"/>
      <w:sz w:val="24"/>
      <w:szCs w:val="24"/>
    </w:rPr>
  </w:style>
  <w:style w:type="paragraph" w:customStyle="1" w:styleId="Style9">
    <w:name w:val="Style9"/>
    <w:basedOn w:val="a"/>
    <w:uiPriority w:val="99"/>
    <w:qFormat/>
    <w:rsid w:val="00E94A29"/>
    <w:pPr>
      <w:jc w:val="both"/>
    </w:pPr>
    <w:rPr>
      <w:rFonts w:eastAsia="MS Mincho"/>
      <w:sz w:val="24"/>
      <w:szCs w:val="24"/>
    </w:rPr>
  </w:style>
  <w:style w:type="paragraph" w:customStyle="1" w:styleId="Style14">
    <w:name w:val="Style14"/>
    <w:basedOn w:val="a"/>
    <w:uiPriority w:val="99"/>
    <w:qFormat/>
    <w:rsid w:val="00E94A29"/>
    <w:pPr>
      <w:spacing w:line="322" w:lineRule="exact"/>
    </w:pPr>
    <w:rPr>
      <w:rFonts w:eastAsia="MS Mincho"/>
      <w:sz w:val="24"/>
      <w:szCs w:val="24"/>
    </w:rPr>
  </w:style>
  <w:style w:type="paragraph" w:customStyle="1" w:styleId="Style6">
    <w:name w:val="Style6"/>
    <w:basedOn w:val="a"/>
    <w:uiPriority w:val="99"/>
    <w:qFormat/>
    <w:rsid w:val="00E94A29"/>
    <w:pPr>
      <w:spacing w:line="269" w:lineRule="exact"/>
    </w:pPr>
    <w:rPr>
      <w:rFonts w:eastAsia="MS Mincho"/>
      <w:sz w:val="24"/>
      <w:szCs w:val="24"/>
    </w:rPr>
  </w:style>
  <w:style w:type="paragraph" w:customStyle="1" w:styleId="Style11">
    <w:name w:val="Style11"/>
    <w:basedOn w:val="a"/>
    <w:uiPriority w:val="99"/>
    <w:qFormat/>
    <w:rsid w:val="00E94A29"/>
    <w:pPr>
      <w:spacing w:line="326" w:lineRule="exact"/>
      <w:jc w:val="center"/>
    </w:pPr>
    <w:rPr>
      <w:rFonts w:eastAsia="MS Mincho"/>
      <w:sz w:val="24"/>
      <w:szCs w:val="24"/>
    </w:rPr>
  </w:style>
  <w:style w:type="paragraph" w:customStyle="1" w:styleId="Style8">
    <w:name w:val="Style8"/>
    <w:basedOn w:val="a"/>
    <w:uiPriority w:val="99"/>
    <w:qFormat/>
    <w:rsid w:val="00E94A29"/>
    <w:pPr>
      <w:spacing w:line="274" w:lineRule="exact"/>
    </w:pPr>
    <w:rPr>
      <w:rFonts w:ascii="Arial" w:eastAsia="MS Mincho" w:hAnsi="Arial" w:cs="Arial"/>
      <w:sz w:val="24"/>
      <w:szCs w:val="24"/>
    </w:rPr>
  </w:style>
  <w:style w:type="paragraph" w:customStyle="1" w:styleId="Style17">
    <w:name w:val="Style17"/>
    <w:basedOn w:val="a"/>
    <w:uiPriority w:val="99"/>
    <w:qFormat/>
    <w:rsid w:val="00E94A29"/>
    <w:pPr>
      <w:spacing w:line="278" w:lineRule="exact"/>
      <w:ind w:hanging="917"/>
    </w:pPr>
    <w:rPr>
      <w:rFonts w:ascii="Arial" w:eastAsia="MS Mincho" w:hAnsi="Arial" w:cs="Arial"/>
      <w:sz w:val="24"/>
      <w:szCs w:val="24"/>
    </w:rPr>
  </w:style>
  <w:style w:type="paragraph" w:customStyle="1" w:styleId="Style20">
    <w:name w:val="Style20"/>
    <w:basedOn w:val="a"/>
    <w:uiPriority w:val="99"/>
    <w:qFormat/>
    <w:rsid w:val="00E94A29"/>
    <w:pPr>
      <w:spacing w:line="276" w:lineRule="exact"/>
      <w:ind w:hanging="341"/>
    </w:pPr>
    <w:rPr>
      <w:rFonts w:ascii="Arial" w:eastAsia="MS Mincho" w:hAnsi="Arial" w:cs="Arial"/>
      <w:sz w:val="24"/>
      <w:szCs w:val="24"/>
    </w:rPr>
  </w:style>
  <w:style w:type="paragraph" w:customStyle="1" w:styleId="Style18">
    <w:name w:val="Style18"/>
    <w:basedOn w:val="a"/>
    <w:uiPriority w:val="99"/>
    <w:qFormat/>
    <w:rsid w:val="0006007D"/>
    <w:pPr>
      <w:spacing w:line="277" w:lineRule="exact"/>
    </w:pPr>
    <w:rPr>
      <w:rFonts w:ascii="Arial" w:eastAsia="MS Mincho" w:hAnsi="Arial" w:cs="Arial"/>
      <w:sz w:val="24"/>
      <w:szCs w:val="24"/>
    </w:rPr>
  </w:style>
  <w:style w:type="paragraph" w:customStyle="1" w:styleId="msonormalcxspmiddle">
    <w:name w:val="msonormalcxspmiddle"/>
    <w:basedOn w:val="a"/>
    <w:uiPriority w:val="99"/>
    <w:qFormat/>
    <w:rsid w:val="00C3725B"/>
    <w:pPr>
      <w:widowControl/>
      <w:spacing w:beforeAutospacing="1" w:afterAutospacing="1"/>
    </w:pPr>
    <w:rPr>
      <w:rFonts w:eastAsia="MS Mincho"/>
      <w:sz w:val="24"/>
      <w:szCs w:val="24"/>
    </w:rPr>
  </w:style>
  <w:style w:type="paragraph" w:customStyle="1" w:styleId="Style22">
    <w:name w:val="Style22"/>
    <w:basedOn w:val="a"/>
    <w:uiPriority w:val="99"/>
    <w:qFormat/>
    <w:rsid w:val="0069345B"/>
    <w:pPr>
      <w:spacing w:line="274" w:lineRule="exact"/>
      <w:ind w:hanging="355"/>
    </w:pPr>
    <w:rPr>
      <w:rFonts w:ascii="Arial" w:eastAsia="Calibri" w:hAnsi="Arial" w:cs="Arial"/>
      <w:sz w:val="24"/>
      <w:szCs w:val="24"/>
    </w:rPr>
  </w:style>
  <w:style w:type="paragraph" w:customStyle="1" w:styleId="Style47">
    <w:name w:val="Style47"/>
    <w:basedOn w:val="a"/>
    <w:uiPriority w:val="99"/>
    <w:qFormat/>
    <w:rsid w:val="0069345B"/>
    <w:rPr>
      <w:rFonts w:ascii="Arial" w:eastAsia="Calibri" w:hAnsi="Arial" w:cs="Arial"/>
      <w:sz w:val="24"/>
      <w:szCs w:val="24"/>
    </w:rPr>
  </w:style>
  <w:style w:type="paragraph" w:customStyle="1" w:styleId="Style25">
    <w:name w:val="Style25"/>
    <w:basedOn w:val="a"/>
    <w:uiPriority w:val="99"/>
    <w:qFormat/>
    <w:rsid w:val="0069345B"/>
    <w:rPr>
      <w:rFonts w:ascii="Arial" w:eastAsia="Calibri" w:hAnsi="Arial" w:cs="Arial"/>
      <w:sz w:val="24"/>
      <w:szCs w:val="24"/>
    </w:rPr>
  </w:style>
  <w:style w:type="paragraph" w:customStyle="1" w:styleId="Style43">
    <w:name w:val="Style43"/>
    <w:basedOn w:val="a"/>
    <w:uiPriority w:val="99"/>
    <w:qFormat/>
    <w:rsid w:val="003C1D71"/>
    <w:rPr>
      <w:rFonts w:ascii="Arial" w:eastAsia="Calibri" w:hAnsi="Arial" w:cs="Arial"/>
      <w:sz w:val="24"/>
      <w:szCs w:val="24"/>
    </w:rPr>
  </w:style>
  <w:style w:type="paragraph" w:customStyle="1" w:styleId="Style54">
    <w:name w:val="Style54"/>
    <w:basedOn w:val="a"/>
    <w:uiPriority w:val="99"/>
    <w:qFormat/>
    <w:rsid w:val="003C1D71"/>
    <w:pPr>
      <w:spacing w:line="274" w:lineRule="exact"/>
      <w:ind w:hanging="350"/>
    </w:pPr>
    <w:rPr>
      <w:rFonts w:ascii="Arial" w:eastAsia="Calibri" w:hAnsi="Arial" w:cs="Arial"/>
      <w:sz w:val="24"/>
      <w:szCs w:val="24"/>
    </w:rPr>
  </w:style>
  <w:style w:type="paragraph" w:customStyle="1" w:styleId="Style21">
    <w:name w:val="Style21"/>
    <w:basedOn w:val="a"/>
    <w:uiPriority w:val="99"/>
    <w:qFormat/>
    <w:rsid w:val="00EA6717"/>
    <w:rPr>
      <w:rFonts w:ascii="Arial" w:eastAsia="Calibri" w:hAnsi="Arial" w:cs="Arial"/>
      <w:sz w:val="24"/>
      <w:szCs w:val="24"/>
    </w:rPr>
  </w:style>
  <w:style w:type="paragraph" w:customStyle="1" w:styleId="Style4">
    <w:name w:val="Style4"/>
    <w:basedOn w:val="a"/>
    <w:uiPriority w:val="99"/>
    <w:qFormat/>
    <w:rsid w:val="00EA6717"/>
    <w:rPr>
      <w:rFonts w:ascii="Arial Unicode MS" w:hAnsi="Arial Unicode MS" w:cs="Arial Unicode MS"/>
      <w:sz w:val="24"/>
      <w:szCs w:val="24"/>
    </w:rPr>
  </w:style>
  <w:style w:type="paragraph" w:customStyle="1" w:styleId="Style7">
    <w:name w:val="Style7"/>
    <w:basedOn w:val="a"/>
    <w:uiPriority w:val="99"/>
    <w:qFormat/>
    <w:rsid w:val="0060009B"/>
    <w:rPr>
      <w:rFonts w:ascii="Arial Unicode MS" w:hAnsi="Arial Unicode MS" w:cs="Arial Unicode MS"/>
      <w:sz w:val="24"/>
      <w:szCs w:val="24"/>
    </w:rPr>
  </w:style>
  <w:style w:type="paragraph" w:styleId="34">
    <w:name w:val="Body Text Indent 3"/>
    <w:basedOn w:val="a"/>
    <w:uiPriority w:val="99"/>
    <w:qFormat/>
    <w:rsid w:val="00C15D1E"/>
    <w:pPr>
      <w:spacing w:after="120"/>
      <w:ind w:left="283"/>
    </w:pPr>
    <w:rPr>
      <w:sz w:val="16"/>
      <w:szCs w:val="16"/>
    </w:rPr>
  </w:style>
  <w:style w:type="paragraph" w:customStyle="1" w:styleId="Style5">
    <w:name w:val="Style5"/>
    <w:basedOn w:val="a"/>
    <w:uiPriority w:val="99"/>
    <w:qFormat/>
    <w:rsid w:val="00C15D1E"/>
    <w:pPr>
      <w:spacing w:line="274" w:lineRule="exact"/>
      <w:jc w:val="both"/>
    </w:pPr>
    <w:rPr>
      <w:rFonts w:ascii="Arial" w:eastAsia="Calibri" w:hAnsi="Arial" w:cs="Arial"/>
      <w:sz w:val="24"/>
      <w:szCs w:val="24"/>
    </w:rPr>
  </w:style>
  <w:style w:type="paragraph" w:customStyle="1" w:styleId="Style16">
    <w:name w:val="Style16"/>
    <w:basedOn w:val="a"/>
    <w:uiPriority w:val="99"/>
    <w:qFormat/>
    <w:rsid w:val="00C15D1E"/>
    <w:pPr>
      <w:spacing w:line="1104" w:lineRule="exact"/>
    </w:pPr>
    <w:rPr>
      <w:rFonts w:ascii="Arial" w:eastAsia="Calibri" w:hAnsi="Arial" w:cs="Arial"/>
      <w:sz w:val="24"/>
      <w:szCs w:val="24"/>
    </w:rPr>
  </w:style>
  <w:style w:type="paragraph" w:customStyle="1" w:styleId="Style1">
    <w:name w:val="Style1"/>
    <w:basedOn w:val="a"/>
    <w:uiPriority w:val="99"/>
    <w:qFormat/>
    <w:rsid w:val="00C15D1E"/>
    <w:rPr>
      <w:rFonts w:ascii="Arial" w:eastAsia="Calibri" w:hAnsi="Arial" w:cs="Arial"/>
      <w:sz w:val="24"/>
      <w:szCs w:val="24"/>
    </w:rPr>
  </w:style>
  <w:style w:type="paragraph" w:customStyle="1" w:styleId="Style3">
    <w:name w:val="Style3"/>
    <w:basedOn w:val="a"/>
    <w:uiPriority w:val="99"/>
    <w:qFormat/>
    <w:rsid w:val="00C15D1E"/>
    <w:rPr>
      <w:rFonts w:ascii="Arial" w:eastAsia="Calibri" w:hAnsi="Arial" w:cs="Arial"/>
      <w:sz w:val="24"/>
      <w:szCs w:val="24"/>
    </w:rPr>
  </w:style>
  <w:style w:type="paragraph" w:customStyle="1" w:styleId="12075">
    <w:name w:val="Стиль Абзац списка + 12 пт полужирный По ширине Слева:  075 см"/>
    <w:basedOn w:val="af4"/>
    <w:qFormat/>
    <w:rsid w:val="004A642E"/>
    <w:pPr>
      <w:widowControl/>
      <w:ind w:left="425"/>
      <w:jc w:val="both"/>
    </w:pPr>
    <w:rPr>
      <w:bCs/>
      <w:sz w:val="24"/>
    </w:rPr>
  </w:style>
  <w:style w:type="paragraph" w:customStyle="1" w:styleId="Default">
    <w:name w:val="Default"/>
    <w:qFormat/>
    <w:rsid w:val="005D6E5E"/>
    <w:rPr>
      <w:rFonts w:ascii="Times New Roman" w:eastAsia="Times New Roman" w:hAnsi="Times New Roman"/>
      <w:color w:val="000000"/>
      <w:sz w:val="24"/>
      <w:szCs w:val="24"/>
    </w:rPr>
  </w:style>
  <w:style w:type="paragraph" w:styleId="afb">
    <w:name w:val="No Spacing"/>
    <w:uiPriority w:val="1"/>
    <w:qFormat/>
    <w:rsid w:val="00DA75B7"/>
    <w:pPr>
      <w:widowControl w:val="0"/>
      <w:suppressAutoHyphens w:val="0"/>
    </w:pPr>
    <w:rPr>
      <w:rFonts w:ascii="Times New Roman" w:eastAsia="Times New Roman" w:hAnsi="Times New Roman"/>
      <w:sz w:val="24"/>
      <w:szCs w:val="24"/>
    </w:rPr>
  </w:style>
  <w:style w:type="table" w:styleId="afc">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5A33EA"/>
    <w:rPr>
      <w:color w:val="0000FF"/>
      <w:u w:val="single"/>
    </w:rPr>
  </w:style>
  <w:style w:type="paragraph" w:customStyle="1" w:styleId="14">
    <w:name w:val="Абзац списка1"/>
    <w:basedOn w:val="a"/>
    <w:link w:val="ListParagraphChar1"/>
    <w:uiPriority w:val="34"/>
    <w:qFormat/>
    <w:rsid w:val="00315B3C"/>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315B3C"/>
    <w:rPr>
      <w:rFonts w:eastAsia="Times New Roman"/>
      <w:sz w:val="22"/>
      <w:szCs w:val="22"/>
      <w:lang w:eastAsia="en-US"/>
    </w:rPr>
  </w:style>
  <w:style w:type="character" w:styleId="afe">
    <w:name w:val="Unresolved Mention"/>
    <w:basedOn w:val="a0"/>
    <w:uiPriority w:val="99"/>
    <w:semiHidden/>
    <w:unhideWhenUsed/>
    <w:rsid w:val="00886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054962">
      <w:bodyDiv w:val="1"/>
      <w:marLeft w:val="0"/>
      <w:marRight w:val="0"/>
      <w:marTop w:val="0"/>
      <w:marBottom w:val="0"/>
      <w:divBdr>
        <w:top w:val="none" w:sz="0" w:space="0" w:color="auto"/>
        <w:left w:val="none" w:sz="0" w:space="0" w:color="auto"/>
        <w:bottom w:val="none" w:sz="0" w:space="0" w:color="auto"/>
        <w:right w:val="none" w:sz="0" w:space="0" w:color="auto"/>
      </w:divBdr>
    </w:div>
    <w:div w:id="1181823448">
      <w:bodyDiv w:val="1"/>
      <w:marLeft w:val="0"/>
      <w:marRight w:val="0"/>
      <w:marTop w:val="0"/>
      <w:marBottom w:val="0"/>
      <w:divBdr>
        <w:top w:val="none" w:sz="0" w:space="0" w:color="auto"/>
        <w:left w:val="none" w:sz="0" w:space="0" w:color="auto"/>
        <w:bottom w:val="none" w:sz="0" w:space="0" w:color="auto"/>
        <w:right w:val="none" w:sz="0" w:space="0" w:color="auto"/>
      </w:divBdr>
    </w:div>
    <w:div w:id="139231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urait.ru/bcode/510692" TargetMode="External"/><Relationship Id="rId26" Type="http://schemas.openxmlformats.org/officeDocument/2006/relationships/hyperlink" Target="https://inecon.org/" TargetMode="External"/><Relationship Id="rId3" Type="http://schemas.openxmlformats.org/officeDocument/2006/relationships/styles" Target="styles.xml"/><Relationship Id="rId21" Type="http://schemas.openxmlformats.org/officeDocument/2006/relationships/hyperlink" Target="https://roskazna.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infin.ru/ru/perfomance/regions/monitoring_results/monitoring_finance" TargetMode="External"/><Relationship Id="rId17" Type="http://schemas.openxmlformats.org/officeDocument/2006/relationships/hyperlink" Target="https://urait.ru/bcode/517963" TargetMode="External"/><Relationship Id="rId25" Type="http://schemas.openxmlformats.org/officeDocument/2006/relationships/hyperlink" Target="https://egisso.ru/"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urait.ru/bcode/530572" TargetMode="External"/><Relationship Id="rId20" Type="http://schemas.openxmlformats.org/officeDocument/2006/relationships/hyperlink" Target="http://www.gks.ru/" TargetMode="External"/><Relationship Id="rId29" Type="http://schemas.openxmlformats.org/officeDocument/2006/relationships/hyperlink" Target="&#1069;&#1083;&#1077;&#1082;&#1090;&#1088;&#1086;&#1085;&#1085;&#1086;-&#1073;&#1080;&#1073;&#1083;&#1080;&#1086;&#1090;&#1077;&#1095;&#1085;&#1072;&#1103;%20&#1089;&#1080;&#1089;&#1090;&#1077;&#1084;&#1072;%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rograms.gov.ru/portal/"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budget.gov.ru/" TargetMode="External"/><Relationship Id="rId28" Type="http://schemas.openxmlformats.org/officeDocument/2006/relationships/hyperlink" Target="http://www.book.ru/" TargetMode="External"/><Relationship Id="rId10" Type="http://schemas.openxmlformats.org/officeDocument/2006/relationships/footer" Target="footer1.xml"/><Relationship Id="rId19" Type="http://schemas.openxmlformats.org/officeDocument/2006/relationships/hyperlink" Target="http://www1.minfin.ru/r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fedstat.ru/"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theme" Target="theme/theme1.xml"/><Relationship Id="rId8" Type="http://schemas.openxmlformats.org/officeDocument/2006/relationships/hyperlink" Target="https://minfin.gov.ru/ru/ministry/structure/departments/?id_4=55-departament_programmno-tselevogo_planirovaniya_i_effektivnosti_byudzhetnykh_raskhod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5F4F8-8167-433C-A930-48BBF19C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5949</Words>
  <Characters>33912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Васильева</dc:creator>
  <dc:description/>
  <cp:lastModifiedBy>Васильева Светлана Юрьевна</cp:lastModifiedBy>
  <cp:revision>3</cp:revision>
  <cp:lastPrinted>2024-01-17T12:24:00Z</cp:lastPrinted>
  <dcterms:created xsi:type="dcterms:W3CDTF">2024-01-17T12:25:00Z</dcterms:created>
  <dcterms:modified xsi:type="dcterms:W3CDTF">2024-01-29T06:49:00Z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